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77A" w:rsidRDefault="004B577A" w:rsidP="004B577A">
      <w:pPr>
        <w:jc w:val="center"/>
        <w:rPr>
          <w:rFonts w:hint="eastAsia"/>
          <w:b/>
          <w:sz w:val="40"/>
          <w:szCs w:val="40"/>
          <w:u w:val="single"/>
        </w:rPr>
      </w:pPr>
      <w:r>
        <w:rPr>
          <w:noProof/>
          <w:lang w:eastAsia="en-GB" w:bidi="ar-SA"/>
        </w:rPr>
        <w:drawing>
          <wp:inline distT="0" distB="0" distL="0" distR="3175" wp14:anchorId="28104B8A" wp14:editId="142EC361">
            <wp:extent cx="3521710" cy="215265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4"/>
                    <a:stretch>
                      <a:fillRect/>
                    </a:stretch>
                  </pic:blipFill>
                  <pic:spPr bwMode="auto">
                    <a:xfrm>
                      <a:off x="0" y="0"/>
                      <a:ext cx="3521710" cy="2152650"/>
                    </a:xfrm>
                    <a:prstGeom prst="rect">
                      <a:avLst/>
                    </a:prstGeom>
                  </pic:spPr>
                </pic:pic>
              </a:graphicData>
            </a:graphic>
          </wp:inline>
        </w:drawing>
      </w:r>
    </w:p>
    <w:p w:rsidR="004B577A" w:rsidRDefault="004B577A" w:rsidP="004B577A">
      <w:pPr>
        <w:jc w:val="center"/>
        <w:rPr>
          <w:rFonts w:hint="eastAsia"/>
          <w:b/>
          <w:sz w:val="40"/>
          <w:szCs w:val="40"/>
          <w:u w:val="single"/>
        </w:rPr>
      </w:pPr>
    </w:p>
    <w:p w:rsidR="004B577A" w:rsidRDefault="004B577A" w:rsidP="004B577A">
      <w:pPr>
        <w:jc w:val="center"/>
        <w:rPr>
          <w:rFonts w:hint="eastAsia"/>
          <w:b/>
          <w:sz w:val="40"/>
          <w:szCs w:val="40"/>
          <w:u w:val="single"/>
        </w:rPr>
      </w:pPr>
    </w:p>
    <w:p w:rsidR="004B577A" w:rsidRDefault="004B577A" w:rsidP="004B577A">
      <w:pPr>
        <w:jc w:val="center"/>
        <w:rPr>
          <w:rFonts w:hint="eastAsia"/>
          <w:b/>
          <w:sz w:val="40"/>
          <w:szCs w:val="40"/>
          <w:u w:val="single"/>
        </w:rPr>
      </w:pPr>
    </w:p>
    <w:p w:rsidR="004B577A" w:rsidRDefault="004B577A" w:rsidP="004B577A">
      <w:pPr>
        <w:jc w:val="center"/>
        <w:rPr>
          <w:rFonts w:hint="eastAsia"/>
          <w:b/>
          <w:sz w:val="40"/>
          <w:szCs w:val="40"/>
          <w:u w:val="single"/>
        </w:rPr>
      </w:pPr>
    </w:p>
    <w:p w:rsidR="004B577A" w:rsidRDefault="004B577A" w:rsidP="004B577A">
      <w:pPr>
        <w:jc w:val="center"/>
        <w:rPr>
          <w:rFonts w:hint="eastAsia"/>
          <w:b/>
          <w:sz w:val="40"/>
          <w:szCs w:val="40"/>
          <w:u w:val="single"/>
        </w:rPr>
      </w:pPr>
    </w:p>
    <w:p w:rsidR="004B577A" w:rsidRDefault="004B577A" w:rsidP="004B577A">
      <w:pPr>
        <w:jc w:val="center"/>
        <w:rPr>
          <w:rFonts w:asciiTheme="minorHAnsi" w:hAnsiTheme="minorHAnsi" w:cstheme="minorHAnsi"/>
        </w:rPr>
      </w:pPr>
      <w:r>
        <w:rPr>
          <w:rFonts w:cstheme="minorHAnsi"/>
          <w:sz w:val="72"/>
          <w:szCs w:val="72"/>
        </w:rPr>
        <w:t>ANNUAL REPORT</w:t>
      </w:r>
    </w:p>
    <w:p w:rsidR="004B577A" w:rsidRDefault="004B577A" w:rsidP="004B577A">
      <w:pPr>
        <w:jc w:val="center"/>
        <w:rPr>
          <w:rFonts w:asciiTheme="minorHAnsi" w:hAnsiTheme="minorHAnsi" w:cstheme="minorHAnsi"/>
          <w:sz w:val="72"/>
          <w:szCs w:val="72"/>
        </w:rPr>
      </w:pPr>
    </w:p>
    <w:p w:rsidR="004B577A" w:rsidRDefault="004B577A" w:rsidP="004B577A">
      <w:pPr>
        <w:jc w:val="center"/>
        <w:rPr>
          <w:rFonts w:cstheme="minorHAnsi" w:hint="eastAsia"/>
          <w:sz w:val="72"/>
          <w:szCs w:val="72"/>
        </w:rPr>
      </w:pPr>
      <w:r>
        <w:rPr>
          <w:rFonts w:cstheme="minorHAnsi"/>
          <w:sz w:val="72"/>
          <w:szCs w:val="72"/>
        </w:rPr>
        <w:t>2020-2021</w:t>
      </w: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Style w:val="fontstyle01"/>
          <w:rFonts w:ascii="Arial" w:hAnsi="Arial" w:cs="Arial"/>
          <w:sz w:val="32"/>
        </w:rPr>
      </w:pPr>
    </w:p>
    <w:p w:rsidR="004B577A" w:rsidRDefault="004B577A" w:rsidP="004B577A">
      <w:pPr>
        <w:rPr>
          <w:rFonts w:ascii="Arial" w:hAnsi="Arial" w:cs="Arial"/>
          <w:sz w:val="32"/>
        </w:rPr>
      </w:pPr>
      <w:r w:rsidRPr="009A0050">
        <w:rPr>
          <w:rStyle w:val="fontstyle01"/>
          <w:rFonts w:ascii="Arial" w:hAnsi="Arial" w:cs="Arial"/>
          <w:sz w:val="32"/>
        </w:rPr>
        <w:t>Registered Company Number 10371450</w:t>
      </w:r>
      <w:r w:rsidRPr="009A0050">
        <w:rPr>
          <w:rFonts w:ascii="Arial" w:hAnsi="Arial" w:cs="Arial"/>
          <w:color w:val="00000A"/>
          <w:sz w:val="32"/>
        </w:rPr>
        <w:br/>
      </w:r>
      <w:r w:rsidRPr="009A0050">
        <w:rPr>
          <w:rStyle w:val="fontstyle01"/>
          <w:rFonts w:ascii="Arial" w:hAnsi="Arial" w:cs="Arial"/>
          <w:sz w:val="32"/>
        </w:rPr>
        <w:t xml:space="preserve">Registered Charity Number: </w:t>
      </w:r>
      <w:r>
        <w:rPr>
          <w:rStyle w:val="fontstyle01"/>
          <w:rFonts w:ascii="Arial" w:hAnsi="Arial" w:cs="Arial"/>
          <w:sz w:val="32"/>
        </w:rPr>
        <w:t xml:space="preserve">   </w:t>
      </w:r>
      <w:r w:rsidRPr="009A0050">
        <w:rPr>
          <w:rStyle w:val="fontstyle01"/>
          <w:rFonts w:ascii="Arial" w:hAnsi="Arial" w:cs="Arial"/>
          <w:sz w:val="32"/>
        </w:rPr>
        <w:t>1170810</w:t>
      </w:r>
      <w:r w:rsidRPr="009A0050">
        <w:rPr>
          <w:rFonts w:ascii="Arial" w:hAnsi="Arial" w:cs="Arial"/>
          <w:sz w:val="32"/>
        </w:rPr>
        <w:t xml:space="preserve"> </w:t>
      </w:r>
    </w:p>
    <w:p w:rsidR="000B3583" w:rsidRDefault="00A4095C" w:rsidP="004B577A">
      <w:pPr>
        <w:rPr>
          <w:rFonts w:ascii="Arial" w:hAnsi="Arial"/>
          <w:b/>
          <w:bCs/>
          <w:sz w:val="32"/>
          <w:szCs w:val="32"/>
        </w:rPr>
      </w:pPr>
      <w:r>
        <w:rPr>
          <w:rFonts w:ascii="Arial" w:hAnsi="Arial"/>
          <w:b/>
          <w:bCs/>
          <w:sz w:val="32"/>
          <w:szCs w:val="32"/>
        </w:rPr>
        <w:lastRenderedPageBreak/>
        <w:t>Chairman’s Report</w:t>
      </w:r>
    </w:p>
    <w:p w:rsidR="000B3583" w:rsidRDefault="000B3583">
      <w:pPr>
        <w:rPr>
          <w:rFonts w:ascii="Arial" w:hAnsi="Arial"/>
          <w:b/>
          <w:bCs/>
          <w:sz w:val="32"/>
          <w:szCs w:val="32"/>
        </w:rPr>
      </w:pPr>
    </w:p>
    <w:p w:rsidR="000B3583" w:rsidRDefault="00A4095C">
      <w:pPr>
        <w:rPr>
          <w:rFonts w:ascii="Arial" w:hAnsi="Arial"/>
        </w:rPr>
      </w:pPr>
      <w:r>
        <w:rPr>
          <w:rFonts w:ascii="Arial" w:hAnsi="Arial"/>
        </w:rPr>
        <w:t xml:space="preserve">This has been a difficult year for everyone but I think that the Odell Centre has managed </w:t>
      </w:r>
      <w:r w:rsidR="00B02C96">
        <w:rPr>
          <w:rFonts w:ascii="Arial" w:hAnsi="Arial"/>
        </w:rPr>
        <w:t>to continue</w:t>
      </w:r>
      <w:r>
        <w:rPr>
          <w:rFonts w:ascii="Arial" w:hAnsi="Arial"/>
        </w:rPr>
        <w:t xml:space="preserve"> to provide a service, albeit not a normal service, to all our members. Most of the employees have been on furlough at some point in the year but the centre has been kept going by office staff working from home or an empty centre. Grateful thanks to all our employees for the way they have devised new activities whilst working in difficult circumstances when we were able to re-open.</w:t>
      </w:r>
    </w:p>
    <w:p w:rsidR="000B3583" w:rsidRDefault="000B3583">
      <w:pPr>
        <w:rPr>
          <w:rFonts w:ascii="Arial" w:hAnsi="Arial"/>
        </w:rPr>
      </w:pPr>
    </w:p>
    <w:p w:rsidR="000B3583" w:rsidRDefault="00A4095C">
      <w:pPr>
        <w:rPr>
          <w:rFonts w:ascii="Arial" w:hAnsi="Arial"/>
        </w:rPr>
      </w:pPr>
      <w:r>
        <w:rPr>
          <w:rFonts w:ascii="Arial" w:hAnsi="Arial"/>
        </w:rPr>
        <w:t>It is with sadness that I have to report the death of two of our founder members during the year. Ken Peers</w:t>
      </w:r>
      <w:r w:rsidR="00A437D3">
        <w:rPr>
          <w:rFonts w:ascii="Arial" w:hAnsi="Arial"/>
        </w:rPr>
        <w:t>,</w:t>
      </w:r>
      <w:r>
        <w:rPr>
          <w:rFonts w:ascii="Arial" w:hAnsi="Arial"/>
        </w:rPr>
        <w:t xml:space="preserve"> who was our Chairman for many years who became our Honorary President when he stood down and Joyce Coley</w:t>
      </w:r>
      <w:r w:rsidR="00F953E8">
        <w:rPr>
          <w:rFonts w:ascii="Arial" w:hAnsi="Arial"/>
        </w:rPr>
        <w:t>,</w:t>
      </w:r>
      <w:r>
        <w:rPr>
          <w:rFonts w:ascii="Arial" w:hAnsi="Arial"/>
        </w:rPr>
        <w:t xml:space="preserve"> who was Vice Chairman, Chairman and then Patron of the Trust. They were the driving force behind the setting up of the original trust and securing the use of our current premises and everyone is very grateful for the work they did on behalf of the members.</w:t>
      </w:r>
    </w:p>
    <w:p w:rsidR="000B3583" w:rsidRDefault="000B3583">
      <w:pPr>
        <w:rPr>
          <w:rFonts w:ascii="Arial" w:hAnsi="Arial"/>
        </w:rPr>
      </w:pPr>
    </w:p>
    <w:p w:rsidR="000B3583" w:rsidRDefault="00A4095C">
      <w:pPr>
        <w:rPr>
          <w:rFonts w:ascii="Arial" w:hAnsi="Arial"/>
        </w:rPr>
      </w:pPr>
      <w:r>
        <w:rPr>
          <w:rFonts w:ascii="Arial" w:hAnsi="Arial"/>
        </w:rPr>
        <w:t>We have been joined on the Board by two new trustees; Keith Slater and Alan Wardle. They have both managed over time</w:t>
      </w:r>
      <w:r w:rsidR="00F953E8">
        <w:rPr>
          <w:rFonts w:ascii="Arial" w:hAnsi="Arial"/>
        </w:rPr>
        <w:t>,</w:t>
      </w:r>
      <w:r>
        <w:rPr>
          <w:rFonts w:ascii="Arial" w:hAnsi="Arial"/>
        </w:rPr>
        <w:t xml:space="preserve"> to acquaint themselves with what is happening within the trust despite not having been in the centre after appointment</w:t>
      </w:r>
      <w:r w:rsidR="00F953E8">
        <w:rPr>
          <w:rFonts w:ascii="Arial" w:hAnsi="Arial"/>
        </w:rPr>
        <w:t>,</w:t>
      </w:r>
      <w:r>
        <w:rPr>
          <w:rFonts w:ascii="Arial" w:hAnsi="Arial"/>
        </w:rPr>
        <w:t xml:space="preserve"> or having the chance to meet their fellow trustees because of all the restrictions.</w:t>
      </w:r>
    </w:p>
    <w:p w:rsidR="000B3583" w:rsidRDefault="000B3583">
      <w:pPr>
        <w:rPr>
          <w:rFonts w:ascii="Arial" w:hAnsi="Arial"/>
        </w:rPr>
      </w:pPr>
    </w:p>
    <w:p w:rsidR="000B3583" w:rsidRDefault="00A4095C">
      <w:pPr>
        <w:rPr>
          <w:rFonts w:ascii="Arial" w:hAnsi="Arial"/>
        </w:rPr>
      </w:pPr>
      <w:r>
        <w:rPr>
          <w:rFonts w:ascii="Arial" w:hAnsi="Arial"/>
        </w:rPr>
        <w:t xml:space="preserve">During the year all the meetings of the trustees have been held on Zoom. Many of these were updates on precautions being taken and confirmation of measures being put in place for our eventual re-opening in September. Thanks to my colleague Sue Nicholl for </w:t>
      </w:r>
      <w:proofErr w:type="spellStart"/>
      <w:r>
        <w:rPr>
          <w:rFonts w:ascii="Arial" w:hAnsi="Arial"/>
        </w:rPr>
        <w:t>fac</w:t>
      </w:r>
      <w:proofErr w:type="spellEnd"/>
      <w:r w:rsidR="00FA7E2F">
        <w:rPr>
          <w:rFonts w:ascii="Arial" w:hAnsi="Arial"/>
        </w:rPr>
        <w:t xml:space="preserve"> </w:t>
      </w:r>
      <w:bookmarkStart w:id="0" w:name="_GoBack"/>
      <w:bookmarkEnd w:id="0"/>
      <w:r>
        <w:rPr>
          <w:rFonts w:ascii="Arial" w:hAnsi="Arial"/>
        </w:rPr>
        <w:t>ilitating these meetings.</w:t>
      </w:r>
    </w:p>
    <w:p w:rsidR="000B3583" w:rsidRDefault="000B3583">
      <w:pPr>
        <w:rPr>
          <w:rFonts w:ascii="Arial" w:hAnsi="Arial"/>
        </w:rPr>
      </w:pPr>
    </w:p>
    <w:p w:rsidR="000B3583" w:rsidRDefault="00A4095C">
      <w:pPr>
        <w:rPr>
          <w:rFonts w:ascii="Arial" w:hAnsi="Arial"/>
        </w:rPr>
      </w:pPr>
      <w:r>
        <w:rPr>
          <w:rFonts w:ascii="Arial" w:hAnsi="Arial"/>
        </w:rPr>
        <w:t>Some of our members chose not to return when the centre reopened</w:t>
      </w:r>
      <w:r w:rsidR="001D7C69">
        <w:rPr>
          <w:rFonts w:ascii="Arial" w:hAnsi="Arial"/>
        </w:rPr>
        <w:t>,</w:t>
      </w:r>
      <w:r>
        <w:rPr>
          <w:rFonts w:ascii="Arial" w:hAnsi="Arial"/>
        </w:rPr>
        <w:t xml:space="preserve"> but most came back to enjoy the limited activities we were able to provide. Our financial position remains steady and, as far as our future plans are concerned, we are still in negotiations to rent additional space and possibly buy the whole building so that we can increase the numbers of people we can welcome into our centre.</w:t>
      </w:r>
    </w:p>
    <w:p w:rsidR="000B3583" w:rsidRDefault="000B3583">
      <w:pPr>
        <w:rPr>
          <w:rFonts w:ascii="Arial" w:hAnsi="Arial"/>
        </w:rPr>
      </w:pPr>
    </w:p>
    <w:p w:rsidR="000B3583" w:rsidRDefault="00A4095C">
      <w:pPr>
        <w:rPr>
          <w:rFonts w:ascii="Arial" w:hAnsi="Arial"/>
        </w:rPr>
      </w:pPr>
      <w:r>
        <w:rPr>
          <w:rFonts w:ascii="Arial" w:hAnsi="Arial"/>
        </w:rPr>
        <w:t>Finally</w:t>
      </w:r>
      <w:r w:rsidR="001D7C69">
        <w:rPr>
          <w:rFonts w:ascii="Arial" w:hAnsi="Arial"/>
        </w:rPr>
        <w:t>,</w:t>
      </w:r>
      <w:r>
        <w:rPr>
          <w:rFonts w:ascii="Arial" w:hAnsi="Arial"/>
        </w:rPr>
        <w:t xml:space="preserve"> grateful thanks to everyone who has continued to support us throughout the year. Grants and donations are recognised elsewhere in the report</w:t>
      </w:r>
      <w:r w:rsidR="001D7C69">
        <w:rPr>
          <w:rFonts w:ascii="Arial" w:hAnsi="Arial"/>
        </w:rPr>
        <w:t>,</w:t>
      </w:r>
      <w:r>
        <w:rPr>
          <w:rFonts w:ascii="Arial" w:hAnsi="Arial"/>
        </w:rPr>
        <w:t xml:space="preserve"> but I would like to make particular reference to Worcestershire County Council</w:t>
      </w:r>
      <w:r w:rsidR="001D7C69">
        <w:rPr>
          <w:rFonts w:ascii="Arial" w:hAnsi="Arial"/>
        </w:rPr>
        <w:t>,</w:t>
      </w:r>
      <w:r>
        <w:rPr>
          <w:rFonts w:ascii="Arial" w:hAnsi="Arial"/>
        </w:rPr>
        <w:t xml:space="preserve"> who have helped us cover the costs associated with re-opening the centre.</w:t>
      </w:r>
    </w:p>
    <w:p w:rsidR="000B3583" w:rsidRDefault="000B3583">
      <w:pPr>
        <w:rPr>
          <w:rFonts w:ascii="Arial" w:hAnsi="Arial"/>
        </w:rPr>
      </w:pPr>
    </w:p>
    <w:p w:rsidR="000B3583" w:rsidRDefault="000B3583">
      <w:pPr>
        <w:rPr>
          <w:rFonts w:ascii="Arial" w:hAnsi="Arial"/>
        </w:rPr>
      </w:pPr>
    </w:p>
    <w:p w:rsidR="000B3583" w:rsidRDefault="000B3583">
      <w:pPr>
        <w:rPr>
          <w:rFonts w:ascii="Arial" w:hAnsi="Arial"/>
        </w:rPr>
      </w:pPr>
    </w:p>
    <w:p w:rsidR="000B3583" w:rsidRDefault="00A4095C">
      <w:pPr>
        <w:rPr>
          <w:rFonts w:ascii="Arial" w:hAnsi="Arial"/>
        </w:rPr>
      </w:pPr>
      <w:r>
        <w:rPr>
          <w:rFonts w:ascii="Arial" w:hAnsi="Arial"/>
        </w:rPr>
        <w:t>Ann Masters</w:t>
      </w:r>
    </w:p>
    <w:p w:rsidR="000B3583" w:rsidRDefault="000B3583">
      <w:pPr>
        <w:rPr>
          <w:rFonts w:ascii="Arial" w:hAnsi="Arial"/>
        </w:rPr>
      </w:pPr>
    </w:p>
    <w:p w:rsidR="000B3583" w:rsidRDefault="000B3583">
      <w:pPr>
        <w:rPr>
          <w:rFonts w:ascii="Arial" w:hAnsi="Arial"/>
        </w:rPr>
      </w:pPr>
    </w:p>
    <w:p w:rsidR="000B3583" w:rsidRDefault="000B3583">
      <w:pPr>
        <w:rPr>
          <w:rFonts w:ascii="Arial" w:hAnsi="Arial"/>
        </w:rPr>
      </w:pPr>
    </w:p>
    <w:p w:rsidR="000B3583" w:rsidRDefault="00A4095C">
      <w:pPr>
        <w:rPr>
          <w:rFonts w:ascii="Arial" w:hAnsi="Arial"/>
        </w:rPr>
      </w:pPr>
      <w:r>
        <w:br w:type="page"/>
      </w:r>
    </w:p>
    <w:p w:rsidR="000B3583" w:rsidRDefault="00A4095C">
      <w:pPr>
        <w:rPr>
          <w:rFonts w:ascii="Arial" w:hAnsi="Arial"/>
          <w:b/>
          <w:bCs/>
          <w:sz w:val="32"/>
          <w:szCs w:val="32"/>
        </w:rPr>
      </w:pPr>
      <w:r>
        <w:rPr>
          <w:rFonts w:ascii="Arial" w:hAnsi="Arial"/>
          <w:b/>
          <w:bCs/>
          <w:sz w:val="32"/>
          <w:szCs w:val="32"/>
        </w:rPr>
        <w:lastRenderedPageBreak/>
        <w:t>Manager’s Report</w:t>
      </w:r>
    </w:p>
    <w:p w:rsidR="000B3583" w:rsidRDefault="000B3583">
      <w:pPr>
        <w:rPr>
          <w:rFonts w:ascii="Arial" w:hAnsi="Arial"/>
        </w:rPr>
      </w:pPr>
    </w:p>
    <w:p w:rsidR="000B3583" w:rsidRDefault="00A4095C">
      <w:pPr>
        <w:rPr>
          <w:rFonts w:ascii="Arial" w:hAnsi="Arial"/>
        </w:rPr>
      </w:pPr>
      <w:r>
        <w:rPr>
          <w:rFonts w:ascii="Arial" w:hAnsi="Arial"/>
        </w:rPr>
        <w:t>At the start of this reporting period (April 2020), the UK was just a week and a half into the first lockdown of Covid-19. The Odell Centre has been greatly affected by the impact of Covid-19, not least by the fact that our centre was closed for some 5 ½ months. Our day service literally came to a standstill overnight and sadly, there have been very few positives to take from Covid-19 descending upon us.</w:t>
      </w:r>
    </w:p>
    <w:p w:rsidR="000B3583" w:rsidRDefault="000B3583">
      <w:pPr>
        <w:rPr>
          <w:rFonts w:ascii="Arial" w:hAnsi="Arial"/>
        </w:rPr>
      </w:pPr>
    </w:p>
    <w:p w:rsidR="000B3583" w:rsidRDefault="00A4095C">
      <w:pPr>
        <w:rPr>
          <w:rFonts w:ascii="Arial" w:hAnsi="Arial"/>
        </w:rPr>
      </w:pPr>
      <w:r>
        <w:rPr>
          <w:rFonts w:ascii="Arial" w:hAnsi="Arial"/>
        </w:rPr>
        <w:t xml:space="preserve">The greatest impact from Covid-19 has been on our members who attend the Odell Centre. The Odell Centre belongs to them. It is a place to come along and meet their friends and to participate in stimulating activities. So, for the centre to close for an extended period, due to the impact of Covid-19, has been dreadful for our members. It has had a major impact on the mental well-being of many of them, to an extent that some never returned upon our reopening at the beginning of September. </w:t>
      </w:r>
    </w:p>
    <w:p w:rsidR="000B3583" w:rsidRDefault="000B3583">
      <w:pPr>
        <w:rPr>
          <w:rFonts w:ascii="Arial" w:hAnsi="Arial"/>
        </w:rPr>
      </w:pPr>
    </w:p>
    <w:p w:rsidR="000B3583" w:rsidRDefault="00A4095C">
      <w:pPr>
        <w:rPr>
          <w:rFonts w:ascii="Arial" w:hAnsi="Arial"/>
        </w:rPr>
      </w:pPr>
      <w:r>
        <w:rPr>
          <w:rFonts w:ascii="Arial" w:hAnsi="Arial"/>
        </w:rPr>
        <w:t>When we first closed at short notice, most staff were furloughed, with office staff working from home and myself as the solitary staff member on site. All members received a weekly phone call from staff and a plan was put into place with regards to posting out weekly activity packs</w:t>
      </w:r>
      <w:r w:rsidR="00BB7AF9">
        <w:rPr>
          <w:rFonts w:ascii="Arial" w:hAnsi="Arial"/>
        </w:rPr>
        <w:t>,</w:t>
      </w:r>
      <w:r>
        <w:rPr>
          <w:rFonts w:ascii="Arial" w:hAnsi="Arial"/>
        </w:rPr>
        <w:t xml:space="preserve"> commensurate with the size of </w:t>
      </w:r>
      <w:r w:rsidR="00BB7AF9">
        <w:rPr>
          <w:rFonts w:ascii="Arial" w:hAnsi="Arial"/>
        </w:rPr>
        <w:t xml:space="preserve">the </w:t>
      </w:r>
      <w:r>
        <w:rPr>
          <w:rFonts w:ascii="Arial" w:hAnsi="Arial"/>
        </w:rPr>
        <w:t>individual member’s day service package. As the weeks and months passed by, Zoom calls were introduced to keep in touch with members and as the initial Covid-19 rules were slightly relaxed, activity pack deliveries were made in person by staff</w:t>
      </w:r>
      <w:r w:rsidR="00BB7AF9">
        <w:rPr>
          <w:rFonts w:ascii="Arial" w:hAnsi="Arial"/>
        </w:rPr>
        <w:t>,</w:t>
      </w:r>
      <w:r>
        <w:rPr>
          <w:rFonts w:ascii="Arial" w:hAnsi="Arial"/>
        </w:rPr>
        <w:t xml:space="preserve"> to give a more personal approach to maintaining contact with members.</w:t>
      </w:r>
    </w:p>
    <w:p w:rsidR="000B3583" w:rsidRDefault="000B3583">
      <w:pPr>
        <w:rPr>
          <w:rFonts w:ascii="Arial" w:hAnsi="Arial"/>
        </w:rPr>
      </w:pPr>
    </w:p>
    <w:p w:rsidR="000B3583" w:rsidRDefault="00A4095C">
      <w:pPr>
        <w:pStyle w:val="BodyText"/>
        <w:spacing w:line="240" w:lineRule="auto"/>
        <w:rPr>
          <w:rFonts w:hint="eastAsia"/>
        </w:rPr>
      </w:pPr>
      <w:r>
        <w:rPr>
          <w:rFonts w:ascii="Arial" w:hAnsi="Arial"/>
        </w:rPr>
        <w:t xml:space="preserve">Retirements during this period included Mary Vessey and Lorna Smith-Shaw in December 2020, both of whom served the Odell for over 25 years. Mary was employed in various roles during her time working for the Trust - Deputy Manager, Activity Coordinator and Kitchen Assistant. Lorna worked in the office as the members’ admin assistant. Anneliese Dudley also retired as an activity coordinator in September 2020, but will continue to work for the Odell as bank staff </w:t>
      </w:r>
      <w:r w:rsidR="00A22D39">
        <w:rPr>
          <w:rFonts w:ascii="Arial" w:hAnsi="Arial"/>
        </w:rPr>
        <w:t xml:space="preserve">as and </w:t>
      </w:r>
      <w:r>
        <w:rPr>
          <w:rFonts w:ascii="Arial" w:hAnsi="Arial"/>
        </w:rPr>
        <w:t xml:space="preserve">when required. Many of the staff completed online training during the year to maintain their skills and competences. </w:t>
      </w:r>
    </w:p>
    <w:p w:rsidR="000B3583" w:rsidRDefault="000B3583">
      <w:pPr>
        <w:rPr>
          <w:rFonts w:ascii="Arial" w:hAnsi="Arial"/>
        </w:rPr>
      </w:pPr>
    </w:p>
    <w:p w:rsidR="000B3583" w:rsidRDefault="00A4095C">
      <w:pPr>
        <w:rPr>
          <w:rFonts w:ascii="Arial" w:hAnsi="Arial"/>
        </w:rPr>
      </w:pPr>
      <w:r>
        <w:rPr>
          <w:rFonts w:ascii="Arial" w:hAnsi="Arial"/>
        </w:rPr>
        <w:t>The few positives to come out of Covid-19 relate to the excellent work of the staff during this period to help to keep the centre as safe and as clean an environment as possible and to adhere strictly to Government advice. So far, we have spent in the region of £40,000 on safety measures</w:t>
      </w:r>
      <w:r w:rsidR="00A22D39">
        <w:rPr>
          <w:rFonts w:ascii="Arial" w:hAnsi="Arial"/>
        </w:rPr>
        <w:t>,</w:t>
      </w:r>
      <w:r>
        <w:rPr>
          <w:rFonts w:ascii="Arial" w:hAnsi="Arial"/>
        </w:rPr>
        <w:t xml:space="preserve"> introduced as a direct result of Covid-19. This heavy financial outlay has been fully justified however, because once we reopened on 7</w:t>
      </w:r>
      <w:r>
        <w:rPr>
          <w:rFonts w:ascii="Arial" w:hAnsi="Arial"/>
          <w:vertAlign w:val="superscript"/>
        </w:rPr>
        <w:t>th</w:t>
      </w:r>
      <w:r>
        <w:rPr>
          <w:rFonts w:ascii="Arial" w:hAnsi="Arial"/>
        </w:rPr>
        <w:t xml:space="preserve"> September, we have not been greatly impacted by Covid-19 outbreaks here, even though our day service takes place predominantly in an enclosed traditional day centre environment.</w:t>
      </w:r>
    </w:p>
    <w:p w:rsidR="000B3583" w:rsidRDefault="000B3583">
      <w:pPr>
        <w:rPr>
          <w:rFonts w:ascii="Arial" w:hAnsi="Arial"/>
        </w:rPr>
      </w:pPr>
    </w:p>
    <w:p w:rsidR="000B3583" w:rsidRDefault="000B3583">
      <w:pPr>
        <w:rPr>
          <w:rFonts w:ascii="Arial" w:hAnsi="Arial"/>
        </w:rPr>
      </w:pPr>
    </w:p>
    <w:p w:rsidR="000B3583" w:rsidRDefault="000B3583">
      <w:pPr>
        <w:rPr>
          <w:rFonts w:ascii="Arial" w:hAnsi="Arial"/>
        </w:rPr>
      </w:pPr>
    </w:p>
    <w:p w:rsidR="000B3583" w:rsidRDefault="000B3583">
      <w:pPr>
        <w:rPr>
          <w:rFonts w:ascii="Arial" w:hAnsi="Arial"/>
        </w:rPr>
      </w:pPr>
    </w:p>
    <w:p w:rsidR="000B3583" w:rsidRDefault="00A4095C">
      <w:pPr>
        <w:rPr>
          <w:rFonts w:ascii="Arial" w:hAnsi="Arial"/>
        </w:rPr>
      </w:pPr>
      <w:r>
        <w:rPr>
          <w:rFonts w:ascii="Arial" w:hAnsi="Arial"/>
        </w:rPr>
        <w:t xml:space="preserve">Craig Darby </w:t>
      </w:r>
    </w:p>
    <w:p w:rsidR="000B3583" w:rsidRDefault="00A4095C">
      <w:pPr>
        <w:rPr>
          <w:rFonts w:ascii="Arial" w:hAnsi="Arial"/>
        </w:rPr>
      </w:pPr>
      <w:r>
        <w:br w:type="page"/>
      </w:r>
    </w:p>
    <w:p w:rsidR="000B3583" w:rsidRDefault="004B577A">
      <w:pPr>
        <w:jc w:val="center"/>
        <w:rPr>
          <w:rFonts w:ascii="Arial" w:hAnsi="Arial"/>
          <w:b/>
          <w:bCs/>
          <w:sz w:val="32"/>
          <w:szCs w:val="32"/>
        </w:rPr>
      </w:pPr>
      <w:r>
        <w:rPr>
          <w:rFonts w:ascii="Arial" w:hAnsi="Arial"/>
          <w:b/>
          <w:bCs/>
          <w:sz w:val="32"/>
          <w:szCs w:val="32"/>
        </w:rPr>
        <w:lastRenderedPageBreak/>
        <w:t>Covid</w:t>
      </w:r>
      <w:r w:rsidR="00D26CAF">
        <w:rPr>
          <w:rFonts w:ascii="Arial" w:hAnsi="Arial"/>
          <w:b/>
          <w:bCs/>
          <w:sz w:val="32"/>
          <w:szCs w:val="32"/>
        </w:rPr>
        <w:t>-19</w:t>
      </w:r>
      <w:r>
        <w:rPr>
          <w:rFonts w:ascii="Arial" w:hAnsi="Arial"/>
          <w:b/>
          <w:bCs/>
          <w:sz w:val="32"/>
          <w:szCs w:val="32"/>
        </w:rPr>
        <w:t xml:space="preserve"> Safety &amp; Hygiene P</w:t>
      </w:r>
      <w:r w:rsidR="00A4095C">
        <w:rPr>
          <w:rFonts w:ascii="Arial" w:hAnsi="Arial"/>
          <w:b/>
          <w:bCs/>
          <w:sz w:val="32"/>
          <w:szCs w:val="32"/>
        </w:rPr>
        <w:t>recautions</w:t>
      </w:r>
    </w:p>
    <w:p w:rsidR="000B3583" w:rsidRDefault="000B3583">
      <w:pPr>
        <w:rPr>
          <w:rFonts w:ascii="Arial" w:hAnsi="Arial"/>
          <w:b/>
          <w:bCs/>
          <w:sz w:val="32"/>
          <w:szCs w:val="32"/>
        </w:rPr>
      </w:pPr>
    </w:p>
    <w:p w:rsidR="000B3583" w:rsidRDefault="00A4095C">
      <w:pPr>
        <w:rPr>
          <w:rFonts w:ascii="Arial" w:hAnsi="Arial"/>
        </w:rPr>
      </w:pPr>
      <w:r>
        <w:rPr>
          <w:rFonts w:ascii="Arial" w:hAnsi="Arial"/>
        </w:rPr>
        <w:t>During the 5 ½ month period that we were closed leading up to September 7</w:t>
      </w:r>
      <w:r>
        <w:rPr>
          <w:rFonts w:ascii="Arial" w:hAnsi="Arial"/>
          <w:vertAlign w:val="superscript"/>
        </w:rPr>
        <w:t>th</w:t>
      </w:r>
      <w:r>
        <w:rPr>
          <w:rFonts w:ascii="Arial" w:hAnsi="Arial"/>
        </w:rPr>
        <w:t xml:space="preserve">, we implemented numerous measures with no expense spared, to make the Odell Centre as safe as possible in the circumstances. These measures have included ripping up all carpets in the building and replacing with anti-slip vinyl flooring, replacing all windows to improve air </w:t>
      </w:r>
      <w:r w:rsidR="003D7951">
        <w:rPr>
          <w:rFonts w:ascii="Arial" w:hAnsi="Arial"/>
        </w:rPr>
        <w:t>circulation and having bespoke P</w:t>
      </w:r>
      <w:r>
        <w:rPr>
          <w:rFonts w:ascii="Arial" w:hAnsi="Arial"/>
        </w:rPr>
        <w:t>erspex partition screens made to aid social distancing. We have also invested in a floor scrubbing machine, fogging unit and an automatic temperature reading machine. Large quantities of PPE and hand sanitizer were bought and an enhanced cleaning schedule was introduced.</w:t>
      </w:r>
    </w:p>
    <w:p w:rsidR="000B3583" w:rsidRDefault="000B3583">
      <w:pPr>
        <w:rPr>
          <w:rFonts w:ascii="Arial" w:hAnsi="Arial"/>
        </w:rPr>
      </w:pPr>
    </w:p>
    <w:p w:rsidR="000B3583" w:rsidRDefault="00A4095C" w:rsidP="00E8712A">
      <w:pPr>
        <w:jc w:val="center"/>
        <w:rPr>
          <w:rFonts w:ascii="Arial" w:hAnsi="Arial"/>
        </w:rPr>
      </w:pPr>
      <w:r>
        <w:rPr>
          <w:noProof/>
          <w:lang w:eastAsia="en-GB" w:bidi="ar-SA"/>
        </w:rPr>
        <w:drawing>
          <wp:inline distT="0" distB="0" distL="0" distR="0">
            <wp:extent cx="1814368" cy="241935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pic:cNvPicPr>
                      <a:picLocks noChangeAspect="1" noChangeArrowheads="1"/>
                    </pic:cNvPicPr>
                  </pic:nvPicPr>
                  <pic:blipFill>
                    <a:blip r:embed="rId5"/>
                    <a:stretch>
                      <a:fillRect/>
                    </a:stretch>
                  </pic:blipFill>
                  <pic:spPr bwMode="auto">
                    <a:xfrm>
                      <a:off x="0" y="0"/>
                      <a:ext cx="1820768" cy="2427883"/>
                    </a:xfrm>
                    <a:prstGeom prst="rect">
                      <a:avLst/>
                    </a:prstGeom>
                  </pic:spPr>
                </pic:pic>
              </a:graphicData>
            </a:graphic>
          </wp:inline>
        </w:drawing>
      </w:r>
      <w:r w:rsidR="00E8712A">
        <w:rPr>
          <w:noProof/>
          <w:lang w:eastAsia="en-GB" w:bidi="ar-SA"/>
        </w:rPr>
        <w:t xml:space="preserve">    </w:t>
      </w:r>
      <w:r w:rsidR="00B02C96">
        <w:rPr>
          <w:noProof/>
          <w:lang w:eastAsia="en-GB" w:bidi="ar-SA"/>
        </w:rPr>
        <w:drawing>
          <wp:inline distT="0" distB="0" distL="0" distR="0" wp14:anchorId="4673CA4E" wp14:editId="6324DE16">
            <wp:extent cx="1463695" cy="2423795"/>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
                    <a:stretch>
                      <a:fillRect/>
                    </a:stretch>
                  </pic:blipFill>
                  <pic:spPr bwMode="auto">
                    <a:xfrm>
                      <a:off x="0" y="0"/>
                      <a:ext cx="1481338" cy="2453011"/>
                    </a:xfrm>
                    <a:prstGeom prst="rect">
                      <a:avLst/>
                    </a:prstGeom>
                  </pic:spPr>
                </pic:pic>
              </a:graphicData>
            </a:graphic>
          </wp:inline>
        </w:drawing>
      </w:r>
      <w:r w:rsidR="00E8712A">
        <w:rPr>
          <w:noProof/>
          <w:lang w:eastAsia="en-GB" w:bidi="ar-SA"/>
        </w:rPr>
        <w:t xml:space="preserve">     </w:t>
      </w:r>
    </w:p>
    <w:p w:rsidR="000B3583" w:rsidRDefault="004B68CF" w:rsidP="004B577A">
      <w:pPr>
        <w:jc w:val="center"/>
        <w:rPr>
          <w:rFonts w:ascii="Arial" w:hAnsi="Arial"/>
        </w:rPr>
      </w:pPr>
      <w:r>
        <w:rPr>
          <w:rFonts w:ascii="Arial" w:hAnsi="Arial"/>
        </w:rPr>
        <w:t>Perspex</w:t>
      </w:r>
      <w:r w:rsidR="00A4095C">
        <w:rPr>
          <w:rFonts w:ascii="Arial" w:hAnsi="Arial"/>
        </w:rPr>
        <w:t xml:space="preserve"> screens on tables</w:t>
      </w:r>
    </w:p>
    <w:p w:rsidR="004B577A" w:rsidRDefault="004B577A" w:rsidP="004B577A">
      <w:pPr>
        <w:jc w:val="center"/>
        <w:rPr>
          <w:rFonts w:ascii="Arial" w:hAnsi="Arial"/>
          <w:sz w:val="32"/>
          <w:szCs w:val="32"/>
        </w:rPr>
      </w:pPr>
    </w:p>
    <w:p w:rsidR="000B3583" w:rsidRDefault="004B577A">
      <w:pPr>
        <w:jc w:val="center"/>
        <w:rPr>
          <w:rFonts w:hint="eastAsia"/>
        </w:rPr>
      </w:pPr>
      <w:r>
        <w:rPr>
          <w:noProof/>
          <w:lang w:eastAsia="en-GB" w:bidi="ar-SA"/>
        </w:rPr>
        <w:drawing>
          <wp:inline distT="0" distB="0" distL="0" distR="0" wp14:anchorId="1FA5730F" wp14:editId="293BB8E1">
            <wp:extent cx="1312665" cy="2333625"/>
            <wp:effectExtent l="0" t="0" r="190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7"/>
                    <a:stretch>
                      <a:fillRect/>
                    </a:stretch>
                  </pic:blipFill>
                  <pic:spPr bwMode="auto">
                    <a:xfrm>
                      <a:off x="0" y="0"/>
                      <a:ext cx="1353827" cy="2406801"/>
                    </a:xfrm>
                    <a:prstGeom prst="rect">
                      <a:avLst/>
                    </a:prstGeom>
                  </pic:spPr>
                </pic:pic>
              </a:graphicData>
            </a:graphic>
          </wp:inline>
        </w:drawing>
      </w:r>
    </w:p>
    <w:p w:rsidR="004B577A" w:rsidRDefault="004B577A">
      <w:pPr>
        <w:jc w:val="center"/>
        <w:rPr>
          <w:rFonts w:hint="eastAsia"/>
        </w:rPr>
      </w:pPr>
      <w:r>
        <w:rPr>
          <w:rFonts w:ascii="Arial" w:hAnsi="Arial"/>
        </w:rPr>
        <w:t>Cupboard full of PPE supplies</w:t>
      </w:r>
    </w:p>
    <w:p w:rsidR="004B577A" w:rsidRDefault="004B577A">
      <w:pPr>
        <w:jc w:val="center"/>
        <w:rPr>
          <w:rFonts w:hint="eastAsia"/>
        </w:rPr>
      </w:pPr>
    </w:p>
    <w:p w:rsidR="000B3583" w:rsidRDefault="00A4095C">
      <w:pPr>
        <w:rPr>
          <w:rFonts w:ascii="Arial" w:hAnsi="Arial"/>
        </w:rPr>
      </w:pPr>
      <w:r>
        <w:rPr>
          <w:rFonts w:ascii="Arial" w:hAnsi="Arial"/>
        </w:rPr>
        <w:t xml:space="preserve">In order for us to reopen our day service to our members, other behind the scenes measures had to be completed, which included a review of our Covid-19 health and safety measures and the introduction of Covid-19 related risk assessments regarding our premises and vehicles, individual members and individual activities. Those staff still on furlough returned to work at the beginning of September, ahead of our members returning to the centre a week later. </w:t>
      </w:r>
    </w:p>
    <w:p w:rsidR="000B3583" w:rsidRDefault="000B3583">
      <w:pPr>
        <w:rPr>
          <w:rFonts w:ascii="Arial" w:hAnsi="Arial"/>
        </w:rPr>
      </w:pPr>
    </w:p>
    <w:p w:rsidR="000B3583" w:rsidRDefault="00A4095C">
      <w:pPr>
        <w:rPr>
          <w:rFonts w:ascii="Arial" w:hAnsi="Arial"/>
          <w:sz w:val="32"/>
          <w:szCs w:val="32"/>
        </w:rPr>
      </w:pPr>
      <w:r>
        <w:rPr>
          <w:rFonts w:ascii="Arial" w:hAnsi="Arial"/>
        </w:rPr>
        <w:t>To help our members understanding of social distancing, we bought coloured circular rubber mats and spaced them out on the floor throughout the centre as a visual aid.</w:t>
      </w:r>
    </w:p>
    <w:p w:rsidR="000B3583" w:rsidRDefault="00A4095C">
      <w:pPr>
        <w:jc w:val="center"/>
        <w:rPr>
          <w:rFonts w:ascii="Arial" w:hAnsi="Arial"/>
          <w:b/>
          <w:bCs/>
          <w:sz w:val="32"/>
          <w:szCs w:val="32"/>
        </w:rPr>
      </w:pPr>
      <w:r>
        <w:rPr>
          <w:rFonts w:ascii="Arial" w:hAnsi="Arial"/>
          <w:b/>
          <w:bCs/>
          <w:sz w:val="32"/>
          <w:szCs w:val="32"/>
        </w:rPr>
        <w:lastRenderedPageBreak/>
        <w:t>Activities</w:t>
      </w:r>
    </w:p>
    <w:p w:rsidR="000B3583" w:rsidRDefault="000B3583">
      <w:pPr>
        <w:rPr>
          <w:rFonts w:ascii="Arial" w:hAnsi="Arial"/>
          <w:b/>
          <w:bCs/>
          <w:sz w:val="32"/>
          <w:szCs w:val="32"/>
        </w:rPr>
      </w:pPr>
    </w:p>
    <w:p w:rsidR="000B3583" w:rsidRDefault="00A4095C">
      <w:pPr>
        <w:rPr>
          <w:rFonts w:ascii="Arial" w:hAnsi="Arial"/>
        </w:rPr>
      </w:pPr>
      <w:r>
        <w:rPr>
          <w:rFonts w:ascii="Arial" w:hAnsi="Arial"/>
        </w:rPr>
        <w:t>Once the initial shock of the speed of closure of the centre was over</w:t>
      </w:r>
      <w:r w:rsidR="00DE3232">
        <w:rPr>
          <w:rFonts w:ascii="Arial" w:hAnsi="Arial"/>
        </w:rPr>
        <w:t>,</w:t>
      </w:r>
      <w:r>
        <w:rPr>
          <w:rFonts w:ascii="Arial" w:hAnsi="Arial"/>
        </w:rPr>
        <w:t xml:space="preserve"> staff not on furlough began to organise activities for members that they could undertake at home. All members received a weekly phone call from staff and a plan was put into place with regards to</w:t>
      </w:r>
      <w:r w:rsidR="00B02C96">
        <w:t xml:space="preserve"> </w:t>
      </w:r>
      <w:r>
        <w:rPr>
          <w:rFonts w:ascii="Arial" w:hAnsi="Arial"/>
        </w:rPr>
        <w:t>posting out weekly activity packs</w:t>
      </w:r>
      <w:r w:rsidR="00DE3232">
        <w:rPr>
          <w:rFonts w:ascii="Arial" w:hAnsi="Arial"/>
        </w:rPr>
        <w:t>,</w:t>
      </w:r>
      <w:r>
        <w:rPr>
          <w:rFonts w:ascii="Arial" w:hAnsi="Arial"/>
        </w:rPr>
        <w:t xml:space="preserve"> commensurate with the size of individual member’s day service package. Weekly activity packs were posted out or delivered by hand to our members, mainly arts and craft based activities but also quizzes. In addition</w:t>
      </w:r>
      <w:r w:rsidR="00DE3232">
        <w:rPr>
          <w:rFonts w:ascii="Arial" w:hAnsi="Arial"/>
        </w:rPr>
        <w:t>,</w:t>
      </w:r>
      <w:r>
        <w:rPr>
          <w:rFonts w:ascii="Arial" w:hAnsi="Arial"/>
        </w:rPr>
        <w:t xml:space="preserve"> we sent out gardening type activities, including growing plants from seed and also cooking activity packs. We introduced Zoom sessions, so that members at home could join in, including bingo, quizzes, cooking sessions and dance for wellbeing.</w:t>
      </w:r>
    </w:p>
    <w:p w:rsidR="00E8712A" w:rsidRDefault="00E8712A">
      <w:pPr>
        <w:rPr>
          <w:rFonts w:hint="eastAsia"/>
        </w:rPr>
      </w:pPr>
    </w:p>
    <w:p w:rsidR="000B3583" w:rsidRDefault="00A4095C" w:rsidP="00E8712A">
      <w:pPr>
        <w:pStyle w:val="BodyText"/>
        <w:jc w:val="center"/>
        <w:rPr>
          <w:rFonts w:hint="eastAsia"/>
        </w:rPr>
      </w:pPr>
      <w:r>
        <w:rPr>
          <w:noProof/>
          <w:lang w:eastAsia="en-GB" w:bidi="ar-SA"/>
        </w:rPr>
        <w:drawing>
          <wp:inline distT="0" distB="0" distL="0" distR="0">
            <wp:extent cx="2779219" cy="2066925"/>
            <wp:effectExtent l="0" t="0" r="254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8"/>
                    <a:stretch>
                      <a:fillRect/>
                    </a:stretch>
                  </pic:blipFill>
                  <pic:spPr bwMode="auto">
                    <a:xfrm>
                      <a:off x="0" y="0"/>
                      <a:ext cx="2811826" cy="2091175"/>
                    </a:xfrm>
                    <a:prstGeom prst="rect">
                      <a:avLst/>
                    </a:prstGeom>
                  </pic:spPr>
                </pic:pic>
              </a:graphicData>
            </a:graphic>
          </wp:inline>
        </w:drawing>
      </w:r>
    </w:p>
    <w:p w:rsidR="004B577A" w:rsidRDefault="004B577A" w:rsidP="00E8712A">
      <w:pPr>
        <w:pStyle w:val="BodyText"/>
        <w:jc w:val="center"/>
        <w:rPr>
          <w:rFonts w:hint="eastAsia"/>
        </w:rPr>
      </w:pPr>
    </w:p>
    <w:p w:rsidR="000B3583" w:rsidRDefault="00A4095C">
      <w:pPr>
        <w:rPr>
          <w:rFonts w:hint="eastAsia"/>
        </w:rPr>
      </w:pPr>
      <w:r>
        <w:rPr>
          <w:rFonts w:ascii="Arial" w:hAnsi="Arial"/>
        </w:rPr>
        <w:t xml:space="preserve"> As the weeks and months passed by, Zoom calls were introduced to keep in touch with members and as the initial Covid-19 rules were slightly relaxed, activity pack deliveries were made in person by staff to give a more personal approach to maintaining contact with members.</w:t>
      </w:r>
    </w:p>
    <w:p w:rsidR="000B3583" w:rsidRDefault="000B3583">
      <w:pPr>
        <w:rPr>
          <w:rFonts w:ascii="Arial" w:hAnsi="Arial"/>
        </w:rPr>
      </w:pPr>
    </w:p>
    <w:p w:rsidR="000B3583" w:rsidRDefault="00A4095C">
      <w:pPr>
        <w:rPr>
          <w:rFonts w:ascii="Arial" w:hAnsi="Arial"/>
        </w:rPr>
      </w:pPr>
      <w:r>
        <w:rPr>
          <w:rFonts w:ascii="Arial" w:hAnsi="Arial"/>
        </w:rPr>
        <w:t>Working from home</w:t>
      </w:r>
    </w:p>
    <w:p w:rsidR="004B577A" w:rsidRDefault="004B577A">
      <w:pPr>
        <w:rPr>
          <w:rFonts w:hint="eastAsia"/>
        </w:rPr>
      </w:pPr>
    </w:p>
    <w:p w:rsidR="000B3583" w:rsidRDefault="00A4095C">
      <w:pPr>
        <w:jc w:val="center"/>
        <w:rPr>
          <w:rFonts w:hint="eastAsia"/>
          <w:noProof/>
          <w:lang w:eastAsia="en-GB" w:bidi="ar-SA"/>
        </w:rPr>
      </w:pPr>
      <w:r>
        <w:rPr>
          <w:noProof/>
          <w:lang w:eastAsia="en-GB" w:bidi="ar-SA"/>
        </w:rPr>
        <w:drawing>
          <wp:inline distT="0" distB="0" distL="0" distR="0">
            <wp:extent cx="1843088" cy="24574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stretch>
                      <a:fillRect/>
                    </a:stretch>
                  </pic:blipFill>
                  <pic:spPr bwMode="auto">
                    <a:xfrm>
                      <a:off x="0" y="0"/>
                      <a:ext cx="1859032" cy="2478708"/>
                    </a:xfrm>
                    <a:prstGeom prst="rect">
                      <a:avLst/>
                    </a:prstGeom>
                  </pic:spPr>
                </pic:pic>
              </a:graphicData>
            </a:graphic>
          </wp:inline>
        </w:drawing>
      </w:r>
      <w:r w:rsidR="00E8712A">
        <w:rPr>
          <w:noProof/>
          <w:lang w:eastAsia="en-GB" w:bidi="ar-SA"/>
        </w:rPr>
        <w:t xml:space="preserve">           </w:t>
      </w:r>
      <w:r w:rsidR="00E8712A">
        <w:rPr>
          <w:noProof/>
          <w:lang w:eastAsia="en-GB" w:bidi="ar-SA"/>
        </w:rPr>
        <w:drawing>
          <wp:inline distT="0" distB="0" distL="0" distR="0" wp14:anchorId="50AC6F03" wp14:editId="022BAF5E">
            <wp:extent cx="2011100" cy="2416175"/>
            <wp:effectExtent l="0" t="0" r="8255" b="317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0"/>
                    <a:srcRect b="11906"/>
                    <a:stretch>
                      <a:fillRect/>
                    </a:stretch>
                  </pic:blipFill>
                  <pic:spPr bwMode="auto">
                    <a:xfrm>
                      <a:off x="0" y="0"/>
                      <a:ext cx="2051798" cy="2465071"/>
                    </a:xfrm>
                    <a:prstGeom prst="rect">
                      <a:avLst/>
                    </a:prstGeom>
                  </pic:spPr>
                </pic:pic>
              </a:graphicData>
            </a:graphic>
          </wp:inline>
        </w:drawing>
      </w:r>
    </w:p>
    <w:p w:rsidR="004B577A" w:rsidRDefault="004B577A">
      <w:pPr>
        <w:jc w:val="center"/>
        <w:rPr>
          <w:rFonts w:hint="eastAsia"/>
        </w:rPr>
      </w:pPr>
    </w:p>
    <w:p w:rsidR="000B3583" w:rsidRDefault="000B3583">
      <w:pPr>
        <w:jc w:val="center"/>
        <w:rPr>
          <w:rFonts w:ascii="Arial" w:hAnsi="Arial"/>
        </w:rPr>
      </w:pPr>
    </w:p>
    <w:p w:rsidR="000B3583" w:rsidRDefault="00A4095C">
      <w:pPr>
        <w:rPr>
          <w:rFonts w:ascii="Arial" w:hAnsi="Arial"/>
        </w:rPr>
      </w:pPr>
      <w:r>
        <w:rPr>
          <w:rFonts w:ascii="Arial" w:hAnsi="Arial"/>
        </w:rPr>
        <w:lastRenderedPageBreak/>
        <w:t xml:space="preserve">As Lockdown 1 progressed, some staff were taken off furlough to carry out much needed functions, such as work at the Odell’s allotments, including the introduction of raised beds and flat slabbing areas at our </w:t>
      </w:r>
      <w:proofErr w:type="spellStart"/>
      <w:r>
        <w:rPr>
          <w:rFonts w:ascii="Arial" w:hAnsi="Arial"/>
        </w:rPr>
        <w:t>Franche</w:t>
      </w:r>
      <w:proofErr w:type="spellEnd"/>
      <w:r>
        <w:rPr>
          <w:rFonts w:ascii="Arial" w:hAnsi="Arial"/>
        </w:rPr>
        <w:t xml:space="preserve"> allotment site.</w:t>
      </w:r>
    </w:p>
    <w:p w:rsidR="00E8712A" w:rsidRDefault="00E8712A">
      <w:pPr>
        <w:rPr>
          <w:rFonts w:hint="eastAsia"/>
        </w:rPr>
      </w:pPr>
    </w:p>
    <w:p w:rsidR="000B3583" w:rsidRDefault="00A4095C" w:rsidP="00E8712A">
      <w:pPr>
        <w:jc w:val="center"/>
        <w:rPr>
          <w:rFonts w:hint="eastAsia"/>
        </w:rPr>
      </w:pPr>
      <w:r>
        <w:rPr>
          <w:noProof/>
          <w:lang w:eastAsia="en-GB" w:bidi="ar-SA"/>
        </w:rPr>
        <w:drawing>
          <wp:inline distT="0" distB="0" distL="0" distR="0">
            <wp:extent cx="2641389" cy="1981200"/>
            <wp:effectExtent l="0" t="0" r="6985"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a:picLocks noChangeAspect="1" noChangeArrowheads="1"/>
                    </pic:cNvPicPr>
                  </pic:nvPicPr>
                  <pic:blipFill>
                    <a:blip r:embed="rId11"/>
                    <a:stretch>
                      <a:fillRect/>
                    </a:stretch>
                  </pic:blipFill>
                  <pic:spPr bwMode="auto">
                    <a:xfrm>
                      <a:off x="0" y="0"/>
                      <a:ext cx="2670193" cy="2002804"/>
                    </a:xfrm>
                    <a:prstGeom prst="rect">
                      <a:avLst/>
                    </a:prstGeom>
                  </pic:spPr>
                </pic:pic>
              </a:graphicData>
            </a:graphic>
          </wp:inline>
        </w:drawing>
      </w:r>
      <w:r w:rsidR="00E8712A">
        <w:rPr>
          <w:noProof/>
          <w:lang w:eastAsia="en-GB" w:bidi="ar-SA"/>
        </w:rPr>
        <w:t xml:space="preserve">             </w:t>
      </w:r>
      <w:r>
        <w:rPr>
          <w:noProof/>
          <w:lang w:eastAsia="en-GB" w:bidi="ar-SA"/>
        </w:rPr>
        <w:drawing>
          <wp:inline distT="0" distB="0" distL="0" distR="0">
            <wp:extent cx="1474404" cy="1976584"/>
            <wp:effectExtent l="0" t="0" r="0" b="508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pic:cNvPicPr>
                      <a:picLocks noChangeAspect="1" noChangeArrowheads="1"/>
                    </pic:cNvPicPr>
                  </pic:nvPicPr>
                  <pic:blipFill>
                    <a:blip r:embed="rId12"/>
                    <a:stretch>
                      <a:fillRect/>
                    </a:stretch>
                  </pic:blipFill>
                  <pic:spPr bwMode="auto">
                    <a:xfrm>
                      <a:off x="0" y="0"/>
                      <a:ext cx="1516217" cy="2032639"/>
                    </a:xfrm>
                    <a:prstGeom prst="rect">
                      <a:avLst/>
                    </a:prstGeom>
                  </pic:spPr>
                </pic:pic>
              </a:graphicData>
            </a:graphic>
          </wp:inline>
        </w:drawing>
      </w:r>
    </w:p>
    <w:p w:rsidR="000B3583" w:rsidRDefault="000B3583">
      <w:pPr>
        <w:rPr>
          <w:rFonts w:ascii="Arial" w:hAnsi="Arial"/>
        </w:rPr>
      </w:pPr>
    </w:p>
    <w:p w:rsidR="000B3583" w:rsidRDefault="00A4095C">
      <w:pPr>
        <w:rPr>
          <w:rFonts w:hint="eastAsia"/>
        </w:rPr>
      </w:pPr>
      <w:r>
        <w:rPr>
          <w:rFonts w:ascii="Arial" w:hAnsi="Arial"/>
        </w:rPr>
        <w:t>In order for us to reopen our day service to our members, other behind the scenes measures had to be completed. Those staff still on furlough</w:t>
      </w:r>
      <w:r w:rsidR="001F5B67">
        <w:rPr>
          <w:rFonts w:ascii="Arial" w:hAnsi="Arial"/>
        </w:rPr>
        <w:t>,</w:t>
      </w:r>
      <w:r>
        <w:rPr>
          <w:rFonts w:ascii="Arial" w:hAnsi="Arial"/>
        </w:rPr>
        <w:t xml:space="preserve"> returned to work at the beginni</w:t>
      </w:r>
      <w:r w:rsidR="001F5B67">
        <w:rPr>
          <w:rFonts w:ascii="Arial" w:hAnsi="Arial"/>
        </w:rPr>
        <w:t>ng of September to prepare the centre,</w:t>
      </w:r>
      <w:r>
        <w:rPr>
          <w:rFonts w:ascii="Arial" w:hAnsi="Arial"/>
        </w:rPr>
        <w:t xml:space="preserve"> ahead of our </w:t>
      </w:r>
      <w:r w:rsidR="001F5B67">
        <w:rPr>
          <w:rFonts w:ascii="Arial" w:hAnsi="Arial"/>
        </w:rPr>
        <w:t xml:space="preserve">members returning </w:t>
      </w:r>
      <w:r>
        <w:rPr>
          <w:rFonts w:ascii="Arial" w:hAnsi="Arial"/>
        </w:rPr>
        <w:t xml:space="preserve">a week later. </w:t>
      </w:r>
    </w:p>
    <w:p w:rsidR="000B3583" w:rsidRDefault="000B3583">
      <w:pPr>
        <w:rPr>
          <w:rFonts w:ascii="Arial" w:hAnsi="Arial"/>
        </w:rPr>
      </w:pPr>
    </w:p>
    <w:p w:rsidR="000B3583" w:rsidRDefault="00A4095C">
      <w:pPr>
        <w:rPr>
          <w:rFonts w:hint="eastAsia"/>
        </w:rPr>
      </w:pPr>
      <w:r>
        <w:rPr>
          <w:rFonts w:ascii="Arial" w:hAnsi="Arial"/>
        </w:rPr>
        <w:t>When the Odell Centre reopened on September 7</w:t>
      </w:r>
      <w:r>
        <w:rPr>
          <w:rFonts w:ascii="Arial" w:hAnsi="Arial"/>
          <w:vertAlign w:val="superscript"/>
        </w:rPr>
        <w:t>th</w:t>
      </w:r>
      <w:r>
        <w:rPr>
          <w:rFonts w:ascii="Arial" w:hAnsi="Arial"/>
        </w:rPr>
        <w:t>, there were a number of activities, which, due to Government legal restrictions in place, we simply have not been able to reintroduce. These include all sport and fitness type activities and also music / singing activities and beauty / pampering sessions. For an extended period, we have had to open with a very limited and restrictive timetable of activities for our members.</w:t>
      </w:r>
    </w:p>
    <w:p w:rsidR="000B3583" w:rsidRDefault="000B3583">
      <w:pPr>
        <w:rPr>
          <w:rFonts w:ascii="Arial" w:hAnsi="Arial"/>
        </w:rPr>
      </w:pPr>
    </w:p>
    <w:p w:rsidR="000B3583" w:rsidRDefault="00A4095C">
      <w:pPr>
        <w:rPr>
          <w:rFonts w:ascii="Arial" w:hAnsi="Arial"/>
        </w:rPr>
      </w:pPr>
      <w:r>
        <w:rPr>
          <w:rFonts w:ascii="Arial" w:hAnsi="Arial"/>
        </w:rPr>
        <w:t>However, the staff have been very creative at organising activities</w:t>
      </w:r>
      <w:r w:rsidR="001F5B67">
        <w:rPr>
          <w:rFonts w:ascii="Arial" w:hAnsi="Arial"/>
        </w:rPr>
        <w:t xml:space="preserve"> that could be undertaken, despite of</w:t>
      </w:r>
      <w:r>
        <w:rPr>
          <w:rFonts w:ascii="Arial" w:hAnsi="Arial"/>
        </w:rPr>
        <w:t xml:space="preserve"> the restrictions</w:t>
      </w:r>
      <w:r w:rsidR="001F5B67">
        <w:rPr>
          <w:rFonts w:ascii="Arial" w:hAnsi="Arial"/>
        </w:rPr>
        <w:t xml:space="preserve"> in place</w:t>
      </w:r>
      <w:r>
        <w:rPr>
          <w:rFonts w:ascii="Arial" w:hAnsi="Arial"/>
        </w:rPr>
        <w:t>. These were mainly art or craft based.</w:t>
      </w:r>
    </w:p>
    <w:p w:rsidR="00E8712A" w:rsidRDefault="00E8712A">
      <w:pPr>
        <w:rPr>
          <w:rFonts w:ascii="Arial" w:hAnsi="Arial"/>
        </w:rPr>
      </w:pPr>
    </w:p>
    <w:p w:rsidR="00E8712A" w:rsidRDefault="00D07E0E" w:rsidP="00D07E0E">
      <w:pPr>
        <w:jc w:val="center"/>
        <w:rPr>
          <w:rFonts w:hint="eastAsia"/>
        </w:rPr>
      </w:pPr>
      <w:r>
        <w:rPr>
          <w:noProof/>
          <w:lang w:eastAsia="en-GB" w:bidi="ar-SA"/>
        </w:rPr>
        <w:t xml:space="preserve">     </w:t>
      </w:r>
      <w:r w:rsidR="00E8712A">
        <w:rPr>
          <w:noProof/>
          <w:lang w:eastAsia="en-GB" w:bidi="ar-SA"/>
        </w:rPr>
        <w:drawing>
          <wp:inline distT="0" distB="0" distL="0" distR="0">
            <wp:extent cx="2700477" cy="18002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liet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1330" cy="1827459"/>
                    </a:xfrm>
                    <a:prstGeom prst="rect">
                      <a:avLst/>
                    </a:prstGeom>
                  </pic:spPr>
                </pic:pic>
              </a:graphicData>
            </a:graphic>
          </wp:inline>
        </w:drawing>
      </w:r>
      <w:r>
        <w:rPr>
          <w:noProof/>
          <w:lang w:eastAsia="en-GB" w:bidi="ar-SA"/>
        </w:rPr>
        <w:t xml:space="preserve">      </w:t>
      </w:r>
    </w:p>
    <w:p w:rsidR="000B3583" w:rsidRDefault="000B3583">
      <w:pPr>
        <w:rPr>
          <w:rFonts w:ascii="Arial" w:hAnsi="Arial"/>
        </w:rPr>
      </w:pPr>
    </w:p>
    <w:p w:rsidR="000B3583" w:rsidRDefault="004B577A" w:rsidP="004B577A">
      <w:pPr>
        <w:jc w:val="center"/>
        <w:rPr>
          <w:rFonts w:ascii="Arial" w:hAnsi="Arial"/>
        </w:rPr>
      </w:pPr>
      <w:r>
        <w:rPr>
          <w:noProof/>
          <w:lang w:eastAsia="en-GB" w:bidi="ar-SA"/>
        </w:rPr>
        <w:drawing>
          <wp:inline distT="0" distB="0" distL="0" distR="0" wp14:anchorId="07ADF6AB" wp14:editId="37DCB0B3">
            <wp:extent cx="1257300" cy="1676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 Park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8086" cy="1677492"/>
                    </a:xfrm>
                    <a:prstGeom prst="rect">
                      <a:avLst/>
                    </a:prstGeom>
                  </pic:spPr>
                </pic:pic>
              </a:graphicData>
            </a:graphic>
          </wp:inline>
        </w:drawing>
      </w:r>
      <w:r>
        <w:rPr>
          <w:noProof/>
          <w:lang w:eastAsia="en-GB" w:bidi="ar-SA"/>
        </w:rPr>
        <w:t xml:space="preserve">                </w:t>
      </w:r>
      <w:r>
        <w:rPr>
          <w:noProof/>
          <w:lang w:eastAsia="en-GB" w:bidi="ar-SA"/>
        </w:rPr>
        <w:drawing>
          <wp:inline distT="0" distB="0" distL="0" distR="0" wp14:anchorId="7D626367" wp14:editId="428C6AF7">
            <wp:extent cx="1271554" cy="16954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oline and ba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8466" cy="1718000"/>
                    </a:xfrm>
                    <a:prstGeom prst="rect">
                      <a:avLst/>
                    </a:prstGeom>
                  </pic:spPr>
                </pic:pic>
              </a:graphicData>
            </a:graphic>
          </wp:inline>
        </w:drawing>
      </w:r>
    </w:p>
    <w:p w:rsidR="000B3583" w:rsidRDefault="00A4095C">
      <w:pPr>
        <w:rPr>
          <w:rFonts w:ascii="Arial" w:hAnsi="Arial" w:cs="Arial"/>
        </w:rPr>
      </w:pPr>
      <w:r w:rsidRPr="00D07E0E">
        <w:rPr>
          <w:rFonts w:ascii="Arial" w:hAnsi="Arial" w:cs="Arial"/>
          <w:color w:val="201F1E"/>
        </w:rPr>
        <w:lastRenderedPageBreak/>
        <w:t xml:space="preserve">We were able to run more activities at our </w:t>
      </w:r>
      <w:proofErr w:type="spellStart"/>
      <w:r w:rsidRPr="00D07E0E">
        <w:rPr>
          <w:rFonts w:ascii="Arial" w:hAnsi="Arial" w:cs="Arial"/>
          <w:color w:val="201F1E"/>
        </w:rPr>
        <w:t>Franche</w:t>
      </w:r>
      <w:proofErr w:type="spellEnd"/>
      <w:r w:rsidRPr="00D07E0E">
        <w:rPr>
          <w:rFonts w:ascii="Arial" w:hAnsi="Arial" w:cs="Arial"/>
          <w:color w:val="201F1E"/>
        </w:rPr>
        <w:t xml:space="preserve"> allotment site as part of the Work Train programme.  During this period, early potatoes, onions and shallots </w:t>
      </w:r>
      <w:r w:rsidR="00B81F7A">
        <w:rPr>
          <w:rFonts w:ascii="Arial" w:hAnsi="Arial" w:cs="Arial"/>
          <w:color w:val="201F1E"/>
        </w:rPr>
        <w:t>were planted, along with Swiss c</w:t>
      </w:r>
      <w:r w:rsidRPr="00D07E0E">
        <w:rPr>
          <w:rFonts w:ascii="Arial" w:hAnsi="Arial" w:cs="Arial"/>
          <w:color w:val="201F1E"/>
        </w:rPr>
        <w:t>hard. Raised beds were painted, as was the fencing we erected around the perimeter of our allotment plot.</w:t>
      </w:r>
      <w:r w:rsidRPr="00D07E0E">
        <w:rPr>
          <w:rFonts w:ascii="Arial" w:hAnsi="Arial" w:cs="Arial"/>
        </w:rPr>
        <w:t xml:space="preserve"> </w:t>
      </w:r>
    </w:p>
    <w:p w:rsidR="00D07E0E" w:rsidRDefault="00D07E0E">
      <w:pPr>
        <w:rPr>
          <w:rFonts w:ascii="Arial" w:hAnsi="Arial" w:cs="Arial"/>
        </w:rPr>
      </w:pPr>
    </w:p>
    <w:p w:rsidR="00D07E0E" w:rsidRPr="00D07E0E" w:rsidRDefault="00D07E0E" w:rsidP="00D07E0E">
      <w:pPr>
        <w:jc w:val="center"/>
        <w:rPr>
          <w:rFonts w:ascii="Arial" w:hAnsi="Arial" w:cs="Arial"/>
        </w:rPr>
      </w:pPr>
      <w:r>
        <w:rPr>
          <w:rFonts w:ascii="Arial" w:hAnsi="Arial" w:cs="Arial"/>
          <w:noProof/>
          <w:lang w:eastAsia="en-GB" w:bidi="ar-SA"/>
        </w:rPr>
        <w:drawing>
          <wp:inline distT="0" distB="0" distL="0" distR="0">
            <wp:extent cx="2206023" cy="1654473"/>
            <wp:effectExtent l="9207"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k train 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21275" cy="1665912"/>
                    </a:xfrm>
                    <a:prstGeom prst="rect">
                      <a:avLst/>
                    </a:prstGeom>
                  </pic:spPr>
                </pic:pic>
              </a:graphicData>
            </a:graphic>
          </wp:inline>
        </w:drawing>
      </w:r>
      <w:r w:rsidR="004B577A">
        <w:rPr>
          <w:rFonts w:ascii="Arial" w:hAnsi="Arial" w:cs="Arial"/>
          <w:noProof/>
          <w:lang w:eastAsia="en-GB" w:bidi="ar-SA"/>
        </w:rPr>
        <w:t xml:space="preserve">      </w:t>
      </w:r>
      <w:r>
        <w:rPr>
          <w:rFonts w:ascii="Arial" w:hAnsi="Arial" w:cs="Arial"/>
          <w:noProof/>
          <w:lang w:eastAsia="en-GB" w:bidi="ar-SA"/>
        </w:rPr>
        <w:drawing>
          <wp:inline distT="0" distB="0" distL="0" distR="0">
            <wp:extent cx="2199659" cy="1649702"/>
            <wp:effectExtent l="8572"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k train 4.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15576" cy="1661639"/>
                    </a:xfrm>
                    <a:prstGeom prst="rect">
                      <a:avLst/>
                    </a:prstGeom>
                  </pic:spPr>
                </pic:pic>
              </a:graphicData>
            </a:graphic>
          </wp:inline>
        </w:drawing>
      </w:r>
      <w:r w:rsidR="004B577A">
        <w:rPr>
          <w:rFonts w:ascii="Arial" w:hAnsi="Arial" w:cs="Arial"/>
          <w:noProof/>
          <w:lang w:eastAsia="en-GB" w:bidi="ar-SA"/>
        </w:rPr>
        <w:t xml:space="preserve">       </w:t>
      </w:r>
      <w:r>
        <w:rPr>
          <w:rFonts w:ascii="Arial" w:hAnsi="Arial" w:cs="Arial"/>
          <w:noProof/>
          <w:lang w:eastAsia="en-GB" w:bidi="ar-SA"/>
        </w:rPr>
        <w:drawing>
          <wp:inline distT="0" distB="0" distL="0" distR="0">
            <wp:extent cx="2210573" cy="1657886"/>
            <wp:effectExtent l="0" t="920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k train 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42979" cy="1682190"/>
                    </a:xfrm>
                    <a:prstGeom prst="rect">
                      <a:avLst/>
                    </a:prstGeom>
                  </pic:spPr>
                </pic:pic>
              </a:graphicData>
            </a:graphic>
          </wp:inline>
        </w:drawing>
      </w:r>
    </w:p>
    <w:p w:rsidR="000B3583" w:rsidRDefault="000B3583">
      <w:pPr>
        <w:rPr>
          <w:rFonts w:ascii="Arial" w:hAnsi="Arial"/>
        </w:rPr>
      </w:pPr>
    </w:p>
    <w:p w:rsidR="000B3583" w:rsidRDefault="00A4095C">
      <w:pPr>
        <w:rPr>
          <w:rFonts w:hint="eastAsia"/>
          <w:b/>
          <w:bCs/>
          <w:sz w:val="28"/>
          <w:szCs w:val="28"/>
        </w:rPr>
      </w:pPr>
      <w:r>
        <w:rPr>
          <w:rFonts w:ascii="Arial" w:hAnsi="Arial"/>
          <w:b/>
          <w:bCs/>
          <w:sz w:val="28"/>
          <w:szCs w:val="28"/>
        </w:rPr>
        <w:t>Christmas</w:t>
      </w:r>
    </w:p>
    <w:p w:rsidR="000B3583" w:rsidRDefault="000B3583">
      <w:pPr>
        <w:rPr>
          <w:rFonts w:ascii="Arial" w:hAnsi="Arial"/>
        </w:rPr>
      </w:pPr>
    </w:p>
    <w:p w:rsidR="000B3583" w:rsidRDefault="00A4095C">
      <w:pPr>
        <w:rPr>
          <w:rFonts w:hint="eastAsia"/>
          <w:lang w:eastAsia="en-GB"/>
        </w:rPr>
      </w:pPr>
      <w:r>
        <w:rPr>
          <w:rFonts w:ascii="Arial" w:hAnsi="Arial"/>
        </w:rPr>
        <w:t>Unfortunately, due to the impact of Covid-19, the Christmas period, which in normal times is a magical and joyous time at the Odell Centre, was alas, very limited this year, due to the severe Government restrictions in place. Arts and crafts had a Christmas theme and the centre was able to erect an</w:t>
      </w:r>
      <w:r w:rsidR="003F772B">
        <w:rPr>
          <w:rFonts w:ascii="Arial" w:hAnsi="Arial"/>
        </w:rPr>
        <w:t>d decorate the usual Christmas t</w:t>
      </w:r>
      <w:r>
        <w:rPr>
          <w:rFonts w:ascii="Arial" w:hAnsi="Arial"/>
        </w:rPr>
        <w:t>ree and Father Christmas put in an appearance</w:t>
      </w:r>
      <w:r w:rsidR="003F772B">
        <w:rPr>
          <w:rFonts w:ascii="Arial" w:hAnsi="Arial"/>
        </w:rPr>
        <w:t>,</w:t>
      </w:r>
      <w:r>
        <w:rPr>
          <w:rFonts w:ascii="Arial" w:hAnsi="Arial"/>
        </w:rPr>
        <w:t xml:space="preserve"> although not in human form this year (see photographs)</w:t>
      </w:r>
    </w:p>
    <w:p w:rsidR="000B3583" w:rsidRDefault="000B3583">
      <w:pPr>
        <w:rPr>
          <w:rFonts w:hint="eastAsia"/>
          <w:lang w:eastAsia="en-GB"/>
        </w:rPr>
      </w:pPr>
    </w:p>
    <w:p w:rsidR="000B3583" w:rsidRDefault="00A4095C" w:rsidP="00E8712A">
      <w:pPr>
        <w:jc w:val="center"/>
        <w:rPr>
          <w:rFonts w:hint="eastAsia"/>
          <w:lang w:eastAsia="en-GB"/>
        </w:rPr>
      </w:pPr>
      <w:r>
        <w:rPr>
          <w:noProof/>
          <w:lang w:eastAsia="en-GB" w:bidi="ar-SA"/>
        </w:rPr>
        <w:drawing>
          <wp:inline distT="0" distB="0" distL="0" distR="0">
            <wp:extent cx="2200275" cy="1743075"/>
            <wp:effectExtent l="0" t="0" r="0" b="0"/>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pic:cNvPicPr>
                      <a:picLocks noChangeAspect="1" noChangeArrowheads="1"/>
                    </pic:cNvPicPr>
                  </pic:nvPicPr>
                  <pic:blipFill>
                    <a:blip r:embed="rId19"/>
                    <a:srcRect l="20094" b="4232"/>
                    <a:stretch>
                      <a:fillRect/>
                    </a:stretch>
                  </pic:blipFill>
                  <pic:spPr bwMode="auto">
                    <a:xfrm>
                      <a:off x="0" y="0"/>
                      <a:ext cx="2200275" cy="1743075"/>
                    </a:xfrm>
                    <a:prstGeom prst="rect">
                      <a:avLst/>
                    </a:prstGeom>
                  </pic:spPr>
                </pic:pic>
              </a:graphicData>
            </a:graphic>
          </wp:inline>
        </w:drawing>
      </w:r>
      <w:r w:rsidR="00E8712A">
        <w:rPr>
          <w:noProof/>
          <w:lang w:eastAsia="en-GB" w:bidi="ar-SA"/>
        </w:rPr>
        <w:t xml:space="preserve">     </w:t>
      </w:r>
      <w:r w:rsidR="00E8712A">
        <w:rPr>
          <w:noProof/>
          <w:lang w:eastAsia="en-GB" w:bidi="ar-SA"/>
        </w:rPr>
        <w:drawing>
          <wp:inline distT="0" distB="0" distL="0" distR="0" wp14:anchorId="6ED244FA" wp14:editId="13AD1898">
            <wp:extent cx="1302311" cy="173609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pic:cNvPicPr>
                      <a:picLocks noChangeAspect="1" noChangeArrowheads="1"/>
                    </pic:cNvPicPr>
                  </pic:nvPicPr>
                  <pic:blipFill>
                    <a:blip r:embed="rId20"/>
                    <a:stretch>
                      <a:fillRect/>
                    </a:stretch>
                  </pic:blipFill>
                  <pic:spPr bwMode="auto">
                    <a:xfrm>
                      <a:off x="0" y="0"/>
                      <a:ext cx="1318126" cy="1757172"/>
                    </a:xfrm>
                    <a:prstGeom prst="rect">
                      <a:avLst/>
                    </a:prstGeom>
                  </pic:spPr>
                </pic:pic>
              </a:graphicData>
            </a:graphic>
          </wp:inline>
        </w:drawing>
      </w:r>
      <w:r w:rsidR="00E8712A">
        <w:rPr>
          <w:noProof/>
          <w:lang w:eastAsia="en-GB" w:bidi="ar-SA"/>
        </w:rPr>
        <w:t xml:space="preserve">     </w:t>
      </w:r>
      <w:r w:rsidR="00E8712A">
        <w:rPr>
          <w:noProof/>
          <w:lang w:eastAsia="en-GB" w:bidi="ar-SA"/>
        </w:rPr>
        <w:drawing>
          <wp:inline distT="0" distB="0" distL="0" distR="0" wp14:anchorId="14EDC777" wp14:editId="0109E7A4">
            <wp:extent cx="1216381" cy="172772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pic:cNvPicPr>
                      <a:picLocks noChangeAspect="1" noChangeArrowheads="1"/>
                    </pic:cNvPicPr>
                  </pic:nvPicPr>
                  <pic:blipFill>
                    <a:blip r:embed="rId21"/>
                    <a:stretch>
                      <a:fillRect/>
                    </a:stretch>
                  </pic:blipFill>
                  <pic:spPr bwMode="auto">
                    <a:xfrm>
                      <a:off x="0" y="0"/>
                      <a:ext cx="1240376" cy="1761806"/>
                    </a:xfrm>
                    <a:prstGeom prst="rect">
                      <a:avLst/>
                    </a:prstGeom>
                  </pic:spPr>
                </pic:pic>
              </a:graphicData>
            </a:graphic>
          </wp:inline>
        </w:drawing>
      </w:r>
    </w:p>
    <w:p w:rsidR="000B3583" w:rsidRDefault="000B3583">
      <w:pPr>
        <w:rPr>
          <w:rFonts w:hint="eastAsia"/>
          <w:lang w:eastAsia="en-GB"/>
        </w:rPr>
      </w:pPr>
    </w:p>
    <w:p w:rsidR="000B3583" w:rsidRDefault="000B3583">
      <w:pPr>
        <w:rPr>
          <w:rFonts w:hint="eastAsia"/>
          <w:lang w:eastAsia="en-GB"/>
        </w:rPr>
      </w:pPr>
    </w:p>
    <w:p w:rsidR="000B3583" w:rsidRPr="00E8712A" w:rsidRDefault="00A4095C">
      <w:pPr>
        <w:rPr>
          <w:rFonts w:ascii="Arial" w:hAnsi="Arial" w:cs="Arial"/>
          <w:lang w:eastAsia="en-GB"/>
        </w:rPr>
      </w:pPr>
      <w:r w:rsidRPr="00E8712A">
        <w:rPr>
          <w:rFonts w:ascii="Arial" w:hAnsi="Arial" w:cs="Arial"/>
          <w:color w:val="201F1E"/>
          <w:lang w:eastAsia="en-GB"/>
        </w:rPr>
        <w:t xml:space="preserve">We arranged a couple of visits to </w:t>
      </w:r>
      <w:proofErr w:type="spellStart"/>
      <w:r w:rsidRPr="00E8712A">
        <w:rPr>
          <w:rFonts w:ascii="Arial" w:hAnsi="Arial" w:cs="Arial"/>
          <w:color w:val="201F1E"/>
          <w:lang w:eastAsia="en-GB"/>
        </w:rPr>
        <w:t>Bodenham</w:t>
      </w:r>
      <w:proofErr w:type="spellEnd"/>
      <w:r w:rsidRPr="00E8712A">
        <w:rPr>
          <w:rFonts w:ascii="Arial" w:hAnsi="Arial" w:cs="Arial"/>
          <w:color w:val="201F1E"/>
          <w:lang w:eastAsia="en-GB"/>
        </w:rPr>
        <w:t xml:space="preserve"> Arboretum to follow the nativity trail to see the animals.</w:t>
      </w:r>
    </w:p>
    <w:p w:rsidR="000B3583" w:rsidRDefault="000B3583">
      <w:pPr>
        <w:jc w:val="center"/>
        <w:rPr>
          <w:rFonts w:hint="eastAsia"/>
          <w:b/>
          <w:bCs/>
          <w:sz w:val="32"/>
          <w:szCs w:val="32"/>
        </w:rPr>
      </w:pPr>
    </w:p>
    <w:p w:rsidR="000B3583" w:rsidRDefault="00A4095C" w:rsidP="00E8712A">
      <w:pPr>
        <w:rPr>
          <w:rFonts w:hint="eastAsia"/>
          <w:b/>
          <w:bCs/>
          <w:sz w:val="32"/>
          <w:szCs w:val="32"/>
        </w:rPr>
      </w:pPr>
      <w:r>
        <w:rPr>
          <w:rFonts w:ascii="Arial" w:hAnsi="Arial"/>
          <w:b/>
          <w:bCs/>
          <w:sz w:val="32"/>
          <w:szCs w:val="32"/>
        </w:rPr>
        <w:t xml:space="preserve">Other </w:t>
      </w:r>
    </w:p>
    <w:p w:rsidR="000B3583" w:rsidRDefault="000B3583">
      <w:pPr>
        <w:jc w:val="center"/>
        <w:rPr>
          <w:rFonts w:ascii="Arial" w:hAnsi="Arial"/>
        </w:rPr>
      </w:pPr>
    </w:p>
    <w:p w:rsidR="000B3583" w:rsidRDefault="00A4095C">
      <w:pPr>
        <w:rPr>
          <w:rFonts w:ascii="Arial" w:hAnsi="Arial"/>
        </w:rPr>
      </w:pPr>
      <w:r>
        <w:rPr>
          <w:rFonts w:ascii="Arial" w:hAnsi="Arial"/>
        </w:rPr>
        <w:t xml:space="preserve">During this period we invested heavily in an electronic signing-in system called </w:t>
      </w:r>
      <w:proofErr w:type="spellStart"/>
      <w:r>
        <w:rPr>
          <w:rFonts w:ascii="Arial" w:hAnsi="Arial"/>
        </w:rPr>
        <w:t>InVentry</w:t>
      </w:r>
      <w:proofErr w:type="spellEnd"/>
      <w:r>
        <w:rPr>
          <w:rFonts w:ascii="Arial" w:hAnsi="Arial"/>
        </w:rPr>
        <w:t xml:space="preserve"> for anyone en</w:t>
      </w:r>
      <w:r w:rsidR="00B02C96">
        <w:rPr>
          <w:rFonts w:ascii="Arial" w:hAnsi="Arial"/>
        </w:rPr>
        <w:t>tering or exiting the building.</w:t>
      </w:r>
      <w:r>
        <w:rPr>
          <w:rFonts w:ascii="Arial" w:hAnsi="Arial"/>
        </w:rPr>
        <w:t xml:space="preserve"> </w:t>
      </w:r>
      <w:proofErr w:type="spellStart"/>
      <w:r>
        <w:rPr>
          <w:rFonts w:ascii="Arial" w:hAnsi="Arial"/>
        </w:rPr>
        <w:t>InVentry</w:t>
      </w:r>
      <w:proofErr w:type="spellEnd"/>
      <w:r>
        <w:rPr>
          <w:rFonts w:ascii="Arial" w:hAnsi="Arial"/>
        </w:rPr>
        <w:t xml:space="preserve"> has replaced our antiquated signing in / signing out book and has transformed how we now record information. It not only helps with signing in / out</w:t>
      </w:r>
      <w:r w:rsidR="004D47C4">
        <w:rPr>
          <w:rFonts w:ascii="Arial" w:hAnsi="Arial"/>
        </w:rPr>
        <w:t>,</w:t>
      </w:r>
      <w:r>
        <w:rPr>
          <w:rFonts w:ascii="Arial" w:hAnsi="Arial"/>
        </w:rPr>
        <w:t xml:space="preserve"> but also helps office staff collate relevant reports and is also used for fire procedures.</w:t>
      </w:r>
    </w:p>
    <w:p w:rsidR="000B3583" w:rsidRDefault="000B3583">
      <w:pPr>
        <w:rPr>
          <w:rFonts w:ascii="Arial" w:hAnsi="Arial"/>
        </w:rPr>
      </w:pPr>
    </w:p>
    <w:p w:rsidR="000B3583" w:rsidRDefault="000B3583">
      <w:pPr>
        <w:rPr>
          <w:rFonts w:ascii="Arial" w:hAnsi="Arial"/>
        </w:rPr>
      </w:pPr>
    </w:p>
    <w:p w:rsidR="000B3583" w:rsidRDefault="00A4095C" w:rsidP="00E8712A">
      <w:pPr>
        <w:rPr>
          <w:rFonts w:hint="eastAsia"/>
          <w:b/>
          <w:bCs/>
          <w:sz w:val="32"/>
          <w:szCs w:val="32"/>
        </w:rPr>
      </w:pPr>
      <w:r>
        <w:rPr>
          <w:rFonts w:ascii="Arial" w:hAnsi="Arial"/>
          <w:b/>
          <w:bCs/>
          <w:sz w:val="32"/>
          <w:szCs w:val="32"/>
        </w:rPr>
        <w:lastRenderedPageBreak/>
        <w:t>Donations</w:t>
      </w:r>
    </w:p>
    <w:p w:rsidR="000B3583" w:rsidRDefault="000B3583">
      <w:pPr>
        <w:jc w:val="center"/>
        <w:rPr>
          <w:rFonts w:ascii="Arial" w:hAnsi="Arial"/>
        </w:rPr>
      </w:pPr>
    </w:p>
    <w:p w:rsidR="000B3583" w:rsidRDefault="00A4095C">
      <w:pPr>
        <w:rPr>
          <w:rFonts w:hint="eastAsia"/>
        </w:rPr>
      </w:pPr>
      <w:r>
        <w:rPr>
          <w:rFonts w:ascii="Arial" w:hAnsi="Arial"/>
        </w:rPr>
        <w:t>Grateful thanks to all those who supported the Odell Trust through this difficult year.</w:t>
      </w:r>
    </w:p>
    <w:p w:rsidR="000B3583" w:rsidRDefault="000B3583">
      <w:pPr>
        <w:rPr>
          <w:rFonts w:ascii="Arial" w:hAnsi="Arial"/>
        </w:rPr>
      </w:pPr>
    </w:p>
    <w:tbl>
      <w:tblPr>
        <w:tblW w:w="8514" w:type="dxa"/>
        <w:tblInd w:w="79" w:type="dxa"/>
        <w:tblCellMar>
          <w:top w:w="28" w:type="dxa"/>
          <w:left w:w="28" w:type="dxa"/>
          <w:bottom w:w="28" w:type="dxa"/>
          <w:right w:w="28" w:type="dxa"/>
        </w:tblCellMar>
        <w:tblLook w:val="0000" w:firstRow="0" w:lastRow="0" w:firstColumn="0" w:lastColumn="0" w:noHBand="0" w:noVBand="0"/>
      </w:tblPr>
      <w:tblGrid>
        <w:gridCol w:w="5385"/>
        <w:gridCol w:w="120"/>
        <w:gridCol w:w="3009"/>
      </w:tblGrid>
      <w:tr w:rsidR="000B3583">
        <w:trPr>
          <w:trHeight w:val="431"/>
        </w:trPr>
        <w:tc>
          <w:tcPr>
            <w:tcW w:w="5385" w:type="dxa"/>
            <w:vAlign w:val="center"/>
          </w:tcPr>
          <w:p w:rsidR="000B3583" w:rsidRDefault="00A4095C" w:rsidP="00694DF0">
            <w:pPr>
              <w:pStyle w:val="TableContents"/>
              <w:rPr>
                <w:rFonts w:ascii="Arial" w:hAnsi="Arial"/>
              </w:rPr>
            </w:pPr>
            <w:r>
              <w:rPr>
                <w:rFonts w:ascii="Arial" w:hAnsi="Arial"/>
              </w:rPr>
              <w:t>PayPal</w:t>
            </w:r>
            <w:r w:rsidR="004B577A">
              <w:rPr>
                <w:rFonts w:ascii="Arial" w:hAnsi="Arial"/>
              </w:rPr>
              <w:t xml:space="preserve"> (anonymous) </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202.31  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Monday Night Club</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450.00  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 xml:space="preserve">Sera </w:t>
            </w:r>
            <w:proofErr w:type="spellStart"/>
            <w:r>
              <w:rPr>
                <w:rFonts w:ascii="Arial" w:hAnsi="Arial"/>
              </w:rPr>
              <w:t>Bove</w:t>
            </w:r>
            <w:proofErr w:type="spellEnd"/>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20.00  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David Morris - collection</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500.00  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Tesco Groundworks</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500.00  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Big Local DY10</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2,000.00  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Waitrose</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333.00  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Geraldine and Michelle Edwards</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100.00  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 xml:space="preserve">PayPal - Mr and Mrs </w:t>
            </w:r>
            <w:proofErr w:type="spellStart"/>
            <w:r>
              <w:rPr>
                <w:rFonts w:ascii="Arial" w:hAnsi="Arial"/>
              </w:rPr>
              <w:t>Whittall</w:t>
            </w:r>
            <w:proofErr w:type="spellEnd"/>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243.65  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Co-op</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250.00  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Philip Harris'  family</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100.00  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Wyre Forest Lottery</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B47E65" w:rsidP="00694DF0">
            <w:pPr>
              <w:pStyle w:val="TableContents"/>
              <w:rPr>
                <w:rFonts w:ascii="Arial" w:hAnsi="Arial"/>
              </w:rPr>
            </w:pPr>
            <w:r>
              <w:rPr>
                <w:rFonts w:ascii="Arial" w:hAnsi="Arial"/>
              </w:rPr>
              <w:t>83</w:t>
            </w:r>
            <w:r w:rsidR="00A4095C">
              <w:rPr>
                <w:rFonts w:ascii="Arial" w:hAnsi="Arial"/>
              </w:rPr>
              <w:t>.00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Mr &amp; Mrs Buttery</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25.00  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Mr George Johnson</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50.00  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Amazon Smile</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25.00  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PayPal</w:t>
            </w:r>
            <w:r w:rsidR="004B577A">
              <w:rPr>
                <w:rFonts w:ascii="Arial" w:hAnsi="Arial"/>
              </w:rPr>
              <w:t xml:space="preserve"> (anonymous)</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45.13  </w:t>
            </w:r>
          </w:p>
        </w:tc>
      </w:tr>
      <w:tr w:rsidR="000B3583">
        <w:trPr>
          <w:trHeight w:val="386"/>
        </w:trPr>
        <w:tc>
          <w:tcPr>
            <w:tcW w:w="5385" w:type="dxa"/>
            <w:vAlign w:val="center"/>
          </w:tcPr>
          <w:p w:rsidR="000B3583" w:rsidRDefault="00A4095C" w:rsidP="00694DF0">
            <w:pPr>
              <w:pStyle w:val="TableContents"/>
              <w:rPr>
                <w:rFonts w:ascii="Arial" w:hAnsi="Arial"/>
              </w:rPr>
            </w:pPr>
            <w:r>
              <w:rPr>
                <w:rFonts w:ascii="Arial" w:hAnsi="Arial"/>
              </w:rPr>
              <w:t>Mrs Greening - J Coley's Neighbour</w:t>
            </w:r>
          </w:p>
        </w:tc>
        <w:tc>
          <w:tcPr>
            <w:tcW w:w="120" w:type="dxa"/>
            <w:vAlign w:val="center"/>
          </w:tcPr>
          <w:p w:rsidR="000B3583" w:rsidRDefault="000B3583" w:rsidP="00694DF0">
            <w:pPr>
              <w:pStyle w:val="TableContents"/>
              <w:rPr>
                <w:rFonts w:hint="eastAsia"/>
                <w:sz w:val="4"/>
                <w:szCs w:val="4"/>
              </w:rPr>
            </w:pPr>
          </w:p>
        </w:tc>
        <w:tc>
          <w:tcPr>
            <w:tcW w:w="3009" w:type="dxa"/>
            <w:vAlign w:val="center"/>
          </w:tcPr>
          <w:p w:rsidR="000B3583" w:rsidRDefault="00A4095C" w:rsidP="00694DF0">
            <w:pPr>
              <w:pStyle w:val="TableContents"/>
              <w:rPr>
                <w:rFonts w:ascii="Arial" w:hAnsi="Arial"/>
              </w:rPr>
            </w:pPr>
            <w:r>
              <w:rPr>
                <w:rFonts w:ascii="Arial" w:hAnsi="Arial"/>
              </w:rPr>
              <w:t>20.00  </w:t>
            </w:r>
          </w:p>
        </w:tc>
      </w:tr>
      <w:tr w:rsidR="000B3583">
        <w:trPr>
          <w:trHeight w:val="401"/>
        </w:trPr>
        <w:tc>
          <w:tcPr>
            <w:tcW w:w="5385" w:type="dxa"/>
            <w:vAlign w:val="center"/>
          </w:tcPr>
          <w:p w:rsidR="000B3583" w:rsidRDefault="00A4095C" w:rsidP="00694DF0">
            <w:pPr>
              <w:pStyle w:val="TableContents"/>
              <w:rPr>
                <w:rFonts w:ascii="Arial" w:hAnsi="Arial"/>
              </w:rPr>
            </w:pPr>
            <w:r>
              <w:rPr>
                <w:rFonts w:ascii="Arial" w:hAnsi="Arial"/>
              </w:rPr>
              <w:t>Tesco Groundworks</w:t>
            </w:r>
          </w:p>
        </w:tc>
        <w:tc>
          <w:tcPr>
            <w:tcW w:w="120" w:type="dxa"/>
            <w:vAlign w:val="center"/>
          </w:tcPr>
          <w:p w:rsidR="000B3583" w:rsidRDefault="000B3583" w:rsidP="00694DF0">
            <w:pPr>
              <w:pStyle w:val="TableContents"/>
              <w:rPr>
                <w:rFonts w:ascii="Arial" w:hAnsi="Arial"/>
                <w:sz w:val="4"/>
                <w:szCs w:val="4"/>
              </w:rPr>
            </w:pPr>
          </w:p>
        </w:tc>
        <w:tc>
          <w:tcPr>
            <w:tcW w:w="3009" w:type="dxa"/>
            <w:vAlign w:val="center"/>
          </w:tcPr>
          <w:p w:rsidR="000B3583" w:rsidRDefault="00A4095C" w:rsidP="00694DF0">
            <w:pPr>
              <w:pStyle w:val="TableContents"/>
              <w:rPr>
                <w:rFonts w:ascii="Arial" w:hAnsi="Arial"/>
              </w:rPr>
            </w:pPr>
            <w:r>
              <w:rPr>
                <w:rFonts w:ascii="Arial" w:hAnsi="Arial"/>
              </w:rPr>
              <w:t>1,000.00  </w:t>
            </w:r>
          </w:p>
        </w:tc>
      </w:tr>
    </w:tbl>
    <w:p w:rsidR="000B3583" w:rsidRDefault="000B3583">
      <w:pPr>
        <w:rPr>
          <w:rFonts w:ascii="Arial" w:hAnsi="Arial"/>
        </w:rPr>
      </w:pPr>
    </w:p>
    <w:p w:rsidR="000B3583" w:rsidRDefault="000B3583">
      <w:pPr>
        <w:rPr>
          <w:rFonts w:ascii="Arial" w:hAnsi="Arial"/>
        </w:rPr>
      </w:pPr>
    </w:p>
    <w:p w:rsidR="00E8712A" w:rsidRDefault="00E8712A" w:rsidP="00E8712A">
      <w:pPr>
        <w:rPr>
          <w:rFonts w:ascii="Arial" w:hAnsi="Arial"/>
          <w:b/>
          <w:bCs/>
          <w:sz w:val="32"/>
          <w:szCs w:val="32"/>
        </w:rPr>
      </w:pPr>
    </w:p>
    <w:p w:rsidR="000B3583" w:rsidRDefault="00A4095C" w:rsidP="00E8712A">
      <w:pPr>
        <w:jc w:val="center"/>
        <w:rPr>
          <w:rFonts w:ascii="Arial" w:hAnsi="Arial"/>
          <w:b/>
          <w:bCs/>
          <w:sz w:val="32"/>
          <w:szCs w:val="32"/>
        </w:rPr>
      </w:pPr>
      <w:r>
        <w:rPr>
          <w:rFonts w:ascii="Arial" w:hAnsi="Arial"/>
          <w:b/>
          <w:bCs/>
          <w:sz w:val="32"/>
          <w:szCs w:val="32"/>
        </w:rPr>
        <w:t>Grants</w:t>
      </w:r>
    </w:p>
    <w:p w:rsidR="000B3583" w:rsidRDefault="000B3583">
      <w:pPr>
        <w:jc w:val="center"/>
        <w:rPr>
          <w:rFonts w:ascii="Arial" w:hAnsi="Arial"/>
          <w:b/>
          <w:bCs/>
          <w:sz w:val="32"/>
          <w:szCs w:val="32"/>
        </w:rPr>
      </w:pPr>
    </w:p>
    <w:p w:rsidR="000B3583" w:rsidRDefault="000B3583">
      <w:pPr>
        <w:rPr>
          <w:rFonts w:ascii="Arial" w:hAnsi="Arial"/>
          <w:b/>
          <w:bCs/>
          <w:sz w:val="32"/>
          <w:szCs w:val="32"/>
        </w:rPr>
      </w:pPr>
    </w:p>
    <w:tbl>
      <w:tblPr>
        <w:tblW w:w="9825" w:type="dxa"/>
        <w:tblInd w:w="28" w:type="dxa"/>
        <w:tblCellMar>
          <w:top w:w="28" w:type="dxa"/>
          <w:left w:w="28" w:type="dxa"/>
          <w:bottom w:w="28" w:type="dxa"/>
          <w:right w:w="28" w:type="dxa"/>
        </w:tblCellMar>
        <w:tblLook w:val="0000" w:firstRow="0" w:lastRow="0" w:firstColumn="0" w:lastColumn="0" w:noHBand="0" w:noVBand="0"/>
      </w:tblPr>
      <w:tblGrid>
        <w:gridCol w:w="6397"/>
        <w:gridCol w:w="1016"/>
        <w:gridCol w:w="954"/>
        <w:gridCol w:w="1458"/>
      </w:tblGrid>
      <w:tr w:rsidR="000B3583" w:rsidTr="00694DF0">
        <w:trPr>
          <w:trHeight w:val="762"/>
        </w:trPr>
        <w:tc>
          <w:tcPr>
            <w:tcW w:w="6397" w:type="dxa"/>
            <w:vAlign w:val="center"/>
          </w:tcPr>
          <w:p w:rsidR="000B3583" w:rsidRDefault="00E55105">
            <w:pPr>
              <w:pStyle w:val="TableContents"/>
              <w:rPr>
                <w:rFonts w:ascii="Arial" w:hAnsi="Arial"/>
              </w:rPr>
            </w:pPr>
            <w:r>
              <w:rPr>
                <w:rFonts w:ascii="Arial" w:hAnsi="Arial"/>
              </w:rPr>
              <w:t>Active Herefordshire &amp; Worcestershire</w:t>
            </w:r>
            <w:r w:rsidR="00A4095C">
              <w:rPr>
                <w:rFonts w:ascii="Arial" w:hAnsi="Arial"/>
              </w:rPr>
              <w:t xml:space="preserve"> Grant for Zumba, Music/Dance/Tai Chi, Boxercise and Golf Session</w:t>
            </w:r>
          </w:p>
        </w:tc>
        <w:tc>
          <w:tcPr>
            <w:tcW w:w="1016" w:type="dxa"/>
            <w:vAlign w:val="center"/>
          </w:tcPr>
          <w:p w:rsidR="000B3583" w:rsidRDefault="000B3583">
            <w:pPr>
              <w:pStyle w:val="TableContents"/>
              <w:rPr>
                <w:rFonts w:ascii="Arial" w:hAnsi="Arial"/>
              </w:rPr>
            </w:pPr>
          </w:p>
        </w:tc>
        <w:tc>
          <w:tcPr>
            <w:tcW w:w="954" w:type="dxa"/>
            <w:vAlign w:val="center"/>
          </w:tcPr>
          <w:p w:rsidR="000B3583" w:rsidRDefault="000B3583">
            <w:pPr>
              <w:pStyle w:val="TableContents"/>
              <w:rPr>
                <w:rFonts w:ascii="Arial" w:hAnsi="Arial"/>
              </w:rPr>
            </w:pPr>
          </w:p>
        </w:tc>
        <w:tc>
          <w:tcPr>
            <w:tcW w:w="1458" w:type="dxa"/>
            <w:vAlign w:val="center"/>
          </w:tcPr>
          <w:p w:rsidR="000B3583" w:rsidRDefault="00A4095C">
            <w:pPr>
              <w:pStyle w:val="TableContents"/>
              <w:rPr>
                <w:rFonts w:ascii="Arial" w:hAnsi="Arial"/>
              </w:rPr>
            </w:pPr>
            <w:r>
              <w:rPr>
                <w:rFonts w:ascii="Arial" w:hAnsi="Arial"/>
              </w:rPr>
              <w:t>5,000.00  </w:t>
            </w:r>
          </w:p>
        </w:tc>
      </w:tr>
      <w:tr w:rsidR="000B3583" w:rsidTr="00694DF0">
        <w:trPr>
          <w:trHeight w:val="281"/>
        </w:trPr>
        <w:tc>
          <w:tcPr>
            <w:tcW w:w="6397" w:type="dxa"/>
            <w:vAlign w:val="center"/>
          </w:tcPr>
          <w:p w:rsidR="000B3583" w:rsidRDefault="00A4095C" w:rsidP="004B577A">
            <w:pPr>
              <w:pStyle w:val="TableContents"/>
              <w:rPr>
                <w:rFonts w:ascii="Arial" w:hAnsi="Arial"/>
              </w:rPr>
            </w:pPr>
            <w:r>
              <w:rPr>
                <w:rFonts w:ascii="Arial" w:hAnsi="Arial"/>
              </w:rPr>
              <w:t xml:space="preserve">WCC Infection Control </w:t>
            </w:r>
            <w:r w:rsidR="004B577A">
              <w:rPr>
                <w:rFonts w:ascii="Arial" w:hAnsi="Arial"/>
              </w:rPr>
              <w:t>F</w:t>
            </w:r>
            <w:r>
              <w:rPr>
                <w:rFonts w:ascii="Arial" w:hAnsi="Arial"/>
              </w:rPr>
              <w:t>und</w:t>
            </w:r>
          </w:p>
        </w:tc>
        <w:tc>
          <w:tcPr>
            <w:tcW w:w="1016" w:type="dxa"/>
            <w:vAlign w:val="center"/>
          </w:tcPr>
          <w:p w:rsidR="000B3583" w:rsidRDefault="000B3583">
            <w:pPr>
              <w:pStyle w:val="TableContents"/>
              <w:rPr>
                <w:rFonts w:ascii="Arial" w:hAnsi="Arial"/>
              </w:rPr>
            </w:pPr>
          </w:p>
        </w:tc>
        <w:tc>
          <w:tcPr>
            <w:tcW w:w="954" w:type="dxa"/>
            <w:vAlign w:val="center"/>
          </w:tcPr>
          <w:p w:rsidR="000B3583" w:rsidRDefault="000B3583">
            <w:pPr>
              <w:pStyle w:val="TableContents"/>
              <w:rPr>
                <w:rFonts w:ascii="Arial" w:hAnsi="Arial"/>
              </w:rPr>
            </w:pPr>
          </w:p>
        </w:tc>
        <w:tc>
          <w:tcPr>
            <w:tcW w:w="1458" w:type="dxa"/>
            <w:vAlign w:val="center"/>
          </w:tcPr>
          <w:p w:rsidR="000B3583" w:rsidRDefault="00694DF0" w:rsidP="00694DF0">
            <w:pPr>
              <w:pStyle w:val="TableContents"/>
              <w:rPr>
                <w:rFonts w:ascii="Arial" w:hAnsi="Arial"/>
              </w:rPr>
            </w:pPr>
            <w:r>
              <w:rPr>
                <w:rFonts w:ascii="Arial" w:hAnsi="Arial"/>
              </w:rPr>
              <w:t>68</w:t>
            </w:r>
            <w:r w:rsidR="00A4095C">
              <w:rPr>
                <w:rFonts w:ascii="Arial" w:hAnsi="Arial"/>
              </w:rPr>
              <w:t>,</w:t>
            </w:r>
            <w:r>
              <w:rPr>
                <w:rFonts w:ascii="Arial" w:hAnsi="Arial"/>
              </w:rPr>
              <w:t>625</w:t>
            </w:r>
            <w:r w:rsidR="00A4095C">
              <w:rPr>
                <w:rFonts w:ascii="Arial" w:hAnsi="Arial"/>
              </w:rPr>
              <w:t>.00  </w:t>
            </w:r>
          </w:p>
        </w:tc>
      </w:tr>
      <w:tr w:rsidR="000B3583" w:rsidTr="00694DF0">
        <w:trPr>
          <w:trHeight w:val="281"/>
        </w:trPr>
        <w:tc>
          <w:tcPr>
            <w:tcW w:w="6397" w:type="dxa"/>
            <w:vAlign w:val="center"/>
          </w:tcPr>
          <w:p w:rsidR="004B577A" w:rsidRDefault="00694DF0" w:rsidP="00694DF0">
            <w:pPr>
              <w:pStyle w:val="TableContents"/>
              <w:rPr>
                <w:rFonts w:ascii="Arial" w:hAnsi="Arial"/>
              </w:rPr>
            </w:pPr>
            <w:r>
              <w:rPr>
                <w:rFonts w:ascii="Arial" w:hAnsi="Arial"/>
              </w:rPr>
              <w:t>National Lottery</w:t>
            </w:r>
            <w:r w:rsidR="00E55105">
              <w:rPr>
                <w:rFonts w:ascii="Arial" w:hAnsi="Arial"/>
              </w:rPr>
              <w:t xml:space="preserve"> Awards For All</w:t>
            </w:r>
            <w:r>
              <w:rPr>
                <w:rFonts w:ascii="Arial" w:hAnsi="Arial"/>
              </w:rPr>
              <w:t xml:space="preserve"> – Sports/Exercise Sessions</w:t>
            </w:r>
          </w:p>
          <w:p w:rsidR="004B577A" w:rsidRDefault="004B577A" w:rsidP="00694DF0">
            <w:pPr>
              <w:pStyle w:val="TableContents"/>
              <w:rPr>
                <w:rFonts w:ascii="Arial" w:hAnsi="Arial"/>
              </w:rPr>
            </w:pPr>
            <w:r>
              <w:rPr>
                <w:rFonts w:ascii="Arial" w:hAnsi="Arial"/>
              </w:rPr>
              <w:t>HMRC – Job Retention Scheme</w:t>
            </w:r>
          </w:p>
        </w:tc>
        <w:tc>
          <w:tcPr>
            <w:tcW w:w="1016" w:type="dxa"/>
            <w:vAlign w:val="center"/>
          </w:tcPr>
          <w:p w:rsidR="000B3583" w:rsidRDefault="000B3583">
            <w:pPr>
              <w:pStyle w:val="TableContents"/>
              <w:rPr>
                <w:rFonts w:ascii="Arial" w:hAnsi="Arial"/>
              </w:rPr>
            </w:pPr>
          </w:p>
        </w:tc>
        <w:tc>
          <w:tcPr>
            <w:tcW w:w="954" w:type="dxa"/>
            <w:vAlign w:val="center"/>
          </w:tcPr>
          <w:p w:rsidR="000B3583" w:rsidRDefault="000B3583">
            <w:pPr>
              <w:pStyle w:val="TableContents"/>
              <w:rPr>
                <w:rFonts w:ascii="Arial" w:hAnsi="Arial"/>
              </w:rPr>
            </w:pPr>
          </w:p>
        </w:tc>
        <w:tc>
          <w:tcPr>
            <w:tcW w:w="1458" w:type="dxa"/>
            <w:vAlign w:val="center"/>
          </w:tcPr>
          <w:p w:rsidR="000B3583" w:rsidRDefault="00A4095C">
            <w:pPr>
              <w:pStyle w:val="TableContents"/>
              <w:rPr>
                <w:rFonts w:ascii="Arial" w:hAnsi="Arial"/>
              </w:rPr>
            </w:pPr>
            <w:r>
              <w:rPr>
                <w:rFonts w:ascii="Arial" w:hAnsi="Arial"/>
              </w:rPr>
              <w:t>9,985.00  </w:t>
            </w:r>
          </w:p>
          <w:p w:rsidR="004B577A" w:rsidRDefault="004B577A">
            <w:pPr>
              <w:pStyle w:val="TableContents"/>
              <w:rPr>
                <w:rFonts w:ascii="Arial" w:hAnsi="Arial"/>
              </w:rPr>
            </w:pPr>
            <w:r>
              <w:rPr>
                <w:rFonts w:ascii="Arial" w:hAnsi="Arial"/>
              </w:rPr>
              <w:t>60191.00</w:t>
            </w:r>
          </w:p>
        </w:tc>
      </w:tr>
      <w:tr w:rsidR="000B3583" w:rsidTr="00694DF0">
        <w:trPr>
          <w:trHeight w:val="281"/>
        </w:trPr>
        <w:tc>
          <w:tcPr>
            <w:tcW w:w="6397" w:type="dxa"/>
            <w:vAlign w:val="center"/>
          </w:tcPr>
          <w:p w:rsidR="000B3583" w:rsidRDefault="000B3583">
            <w:pPr>
              <w:pStyle w:val="TableContents"/>
              <w:rPr>
                <w:rFonts w:ascii="Arial" w:hAnsi="Arial"/>
              </w:rPr>
            </w:pPr>
          </w:p>
        </w:tc>
        <w:tc>
          <w:tcPr>
            <w:tcW w:w="1016" w:type="dxa"/>
            <w:vAlign w:val="center"/>
          </w:tcPr>
          <w:p w:rsidR="000B3583" w:rsidRDefault="000B3583">
            <w:pPr>
              <w:pStyle w:val="TableContents"/>
              <w:rPr>
                <w:rFonts w:ascii="Arial" w:hAnsi="Arial"/>
              </w:rPr>
            </w:pPr>
          </w:p>
        </w:tc>
        <w:tc>
          <w:tcPr>
            <w:tcW w:w="954" w:type="dxa"/>
            <w:vAlign w:val="center"/>
          </w:tcPr>
          <w:p w:rsidR="000B3583" w:rsidRDefault="000B3583">
            <w:pPr>
              <w:pStyle w:val="TableContents"/>
              <w:rPr>
                <w:rFonts w:ascii="Arial" w:hAnsi="Arial"/>
              </w:rPr>
            </w:pPr>
          </w:p>
        </w:tc>
        <w:tc>
          <w:tcPr>
            <w:tcW w:w="1458" w:type="dxa"/>
            <w:vAlign w:val="center"/>
          </w:tcPr>
          <w:p w:rsidR="000B3583" w:rsidRDefault="000B3583">
            <w:pPr>
              <w:pStyle w:val="TableContents"/>
              <w:rPr>
                <w:rFonts w:ascii="Arial" w:hAnsi="Arial"/>
              </w:rPr>
            </w:pPr>
          </w:p>
        </w:tc>
      </w:tr>
      <w:tr w:rsidR="000B3583" w:rsidTr="00694DF0">
        <w:trPr>
          <w:trHeight w:val="281"/>
        </w:trPr>
        <w:tc>
          <w:tcPr>
            <w:tcW w:w="6397" w:type="dxa"/>
            <w:vAlign w:val="center"/>
          </w:tcPr>
          <w:p w:rsidR="000B3583" w:rsidRDefault="000B3583" w:rsidP="00694DF0">
            <w:pPr>
              <w:pStyle w:val="TableContents"/>
              <w:rPr>
                <w:rFonts w:ascii="Arial" w:hAnsi="Arial"/>
              </w:rPr>
            </w:pPr>
          </w:p>
        </w:tc>
        <w:tc>
          <w:tcPr>
            <w:tcW w:w="1016" w:type="dxa"/>
            <w:vAlign w:val="center"/>
          </w:tcPr>
          <w:p w:rsidR="000B3583" w:rsidRDefault="000B3583">
            <w:pPr>
              <w:pStyle w:val="TableContents"/>
              <w:rPr>
                <w:rFonts w:ascii="Arial" w:hAnsi="Arial"/>
              </w:rPr>
            </w:pPr>
          </w:p>
        </w:tc>
        <w:tc>
          <w:tcPr>
            <w:tcW w:w="954" w:type="dxa"/>
            <w:vAlign w:val="center"/>
          </w:tcPr>
          <w:p w:rsidR="000B3583" w:rsidRDefault="000B3583">
            <w:pPr>
              <w:pStyle w:val="TableContents"/>
              <w:rPr>
                <w:rFonts w:ascii="Arial" w:hAnsi="Arial"/>
              </w:rPr>
            </w:pPr>
          </w:p>
        </w:tc>
        <w:tc>
          <w:tcPr>
            <w:tcW w:w="1458" w:type="dxa"/>
            <w:vAlign w:val="center"/>
          </w:tcPr>
          <w:p w:rsidR="000B3583" w:rsidRDefault="000B3583">
            <w:pPr>
              <w:pStyle w:val="TableContents"/>
              <w:rPr>
                <w:rFonts w:ascii="Arial" w:hAnsi="Arial"/>
              </w:rPr>
            </w:pPr>
          </w:p>
        </w:tc>
      </w:tr>
      <w:tr w:rsidR="000B3583" w:rsidTr="00694DF0">
        <w:trPr>
          <w:trHeight w:val="292"/>
        </w:trPr>
        <w:tc>
          <w:tcPr>
            <w:tcW w:w="6397" w:type="dxa"/>
            <w:vAlign w:val="center"/>
          </w:tcPr>
          <w:p w:rsidR="000B3583" w:rsidRDefault="000B3583" w:rsidP="00694DF0">
            <w:pPr>
              <w:pStyle w:val="TableContents"/>
              <w:rPr>
                <w:rFonts w:ascii="Arial" w:hAnsi="Arial"/>
              </w:rPr>
            </w:pPr>
          </w:p>
        </w:tc>
        <w:tc>
          <w:tcPr>
            <w:tcW w:w="1016" w:type="dxa"/>
            <w:vAlign w:val="center"/>
          </w:tcPr>
          <w:p w:rsidR="000B3583" w:rsidRDefault="000B3583">
            <w:pPr>
              <w:pStyle w:val="TableContents"/>
              <w:rPr>
                <w:rFonts w:ascii="Arial" w:hAnsi="Arial"/>
              </w:rPr>
            </w:pPr>
          </w:p>
        </w:tc>
        <w:tc>
          <w:tcPr>
            <w:tcW w:w="954" w:type="dxa"/>
            <w:vAlign w:val="center"/>
          </w:tcPr>
          <w:p w:rsidR="000B3583" w:rsidRDefault="000B3583">
            <w:pPr>
              <w:pStyle w:val="TableContents"/>
              <w:rPr>
                <w:rFonts w:ascii="Arial" w:hAnsi="Arial"/>
              </w:rPr>
            </w:pPr>
          </w:p>
        </w:tc>
        <w:tc>
          <w:tcPr>
            <w:tcW w:w="1458" w:type="dxa"/>
            <w:vAlign w:val="center"/>
          </w:tcPr>
          <w:p w:rsidR="000B3583" w:rsidRDefault="000B3583">
            <w:pPr>
              <w:pStyle w:val="TableContents"/>
              <w:rPr>
                <w:rFonts w:ascii="Arial" w:hAnsi="Arial"/>
              </w:rPr>
            </w:pPr>
          </w:p>
        </w:tc>
      </w:tr>
    </w:tbl>
    <w:p w:rsidR="000B3583" w:rsidRDefault="000B3583">
      <w:pPr>
        <w:rPr>
          <w:rFonts w:ascii="Arial" w:hAnsi="Arial"/>
        </w:rPr>
      </w:pPr>
    </w:p>
    <w:p w:rsidR="000B3583" w:rsidRPr="00E8712A" w:rsidRDefault="00A4095C" w:rsidP="00E8712A">
      <w:pPr>
        <w:jc w:val="center"/>
        <w:rPr>
          <w:rFonts w:ascii="Arial" w:hAnsi="Arial"/>
        </w:rPr>
      </w:pPr>
      <w:r>
        <w:rPr>
          <w:rFonts w:ascii="Arial" w:hAnsi="Arial"/>
          <w:b/>
          <w:bCs/>
          <w:sz w:val="32"/>
          <w:szCs w:val="32"/>
        </w:rPr>
        <w:lastRenderedPageBreak/>
        <w:t>Finance Report</w:t>
      </w:r>
    </w:p>
    <w:p w:rsidR="000B3583" w:rsidRDefault="000B3583">
      <w:pPr>
        <w:jc w:val="center"/>
        <w:rPr>
          <w:rFonts w:ascii="Arial" w:hAnsi="Arial"/>
        </w:rPr>
      </w:pPr>
    </w:p>
    <w:p w:rsidR="000B3583" w:rsidRDefault="000B3583">
      <w:pPr>
        <w:rPr>
          <w:rFonts w:ascii="Arial" w:hAnsi="Arial"/>
        </w:rPr>
      </w:pPr>
    </w:p>
    <w:tbl>
      <w:tblPr>
        <w:tblW w:w="9622" w:type="dxa"/>
        <w:tblInd w:w="108" w:type="dxa"/>
        <w:tblLook w:val="04A0" w:firstRow="1" w:lastRow="0" w:firstColumn="1" w:lastColumn="0" w:noHBand="0" w:noVBand="1"/>
      </w:tblPr>
      <w:tblGrid>
        <w:gridCol w:w="2484"/>
        <w:gridCol w:w="1620"/>
        <w:gridCol w:w="853"/>
        <w:gridCol w:w="3268"/>
        <w:gridCol w:w="1397"/>
      </w:tblGrid>
      <w:tr w:rsidR="000B3583">
        <w:trPr>
          <w:trHeight w:val="412"/>
        </w:trPr>
        <w:tc>
          <w:tcPr>
            <w:tcW w:w="4104" w:type="dxa"/>
            <w:gridSpan w:val="2"/>
          </w:tcPr>
          <w:p w:rsidR="000B3583" w:rsidRDefault="00A4095C">
            <w:pPr>
              <w:jc w:val="center"/>
              <w:rPr>
                <w:rFonts w:ascii="Arial" w:hAnsi="Arial"/>
              </w:rPr>
            </w:pPr>
            <w:r>
              <w:rPr>
                <w:rFonts w:ascii="Arial" w:hAnsi="Arial" w:cs="Times New Roman"/>
                <w:b/>
                <w:bCs/>
                <w:lang w:val="en-US"/>
              </w:rPr>
              <w:t>INCOME</w:t>
            </w:r>
          </w:p>
        </w:tc>
        <w:tc>
          <w:tcPr>
            <w:tcW w:w="853" w:type="dxa"/>
          </w:tcPr>
          <w:p w:rsidR="000B3583" w:rsidRDefault="000B3583">
            <w:pPr>
              <w:rPr>
                <w:rFonts w:ascii="Arial" w:hAnsi="Arial" w:cs="Times New Roman"/>
                <w:b/>
                <w:bCs/>
                <w:u w:val="single"/>
                <w:lang w:val="en-US"/>
              </w:rPr>
            </w:pPr>
          </w:p>
        </w:tc>
        <w:tc>
          <w:tcPr>
            <w:tcW w:w="4665" w:type="dxa"/>
            <w:gridSpan w:val="2"/>
          </w:tcPr>
          <w:p w:rsidR="000B3583" w:rsidRDefault="00A4095C">
            <w:pPr>
              <w:jc w:val="center"/>
              <w:rPr>
                <w:rFonts w:ascii="Arial" w:hAnsi="Arial"/>
              </w:rPr>
            </w:pPr>
            <w:r>
              <w:rPr>
                <w:rFonts w:ascii="Arial" w:hAnsi="Arial" w:cs="Times New Roman"/>
                <w:b/>
                <w:bCs/>
                <w:lang w:val="en-US"/>
              </w:rPr>
              <w:t>EXPENDITURE</w:t>
            </w:r>
          </w:p>
        </w:tc>
      </w:tr>
      <w:tr w:rsidR="000B3583">
        <w:trPr>
          <w:trHeight w:val="689"/>
        </w:trPr>
        <w:tc>
          <w:tcPr>
            <w:tcW w:w="2484" w:type="dxa"/>
          </w:tcPr>
          <w:p w:rsidR="000B3583" w:rsidRDefault="000B3583">
            <w:pPr>
              <w:rPr>
                <w:rFonts w:ascii="Arial" w:hAnsi="Arial" w:cs="Times New Roman"/>
                <w:u w:val="single"/>
                <w:lang w:val="en-US"/>
              </w:rPr>
            </w:pPr>
          </w:p>
        </w:tc>
        <w:tc>
          <w:tcPr>
            <w:tcW w:w="1620" w:type="dxa"/>
          </w:tcPr>
          <w:p w:rsidR="000B3583" w:rsidRDefault="00A4095C">
            <w:pPr>
              <w:jc w:val="center"/>
              <w:rPr>
                <w:rFonts w:ascii="Arial" w:hAnsi="Arial"/>
              </w:rPr>
            </w:pPr>
            <w:r>
              <w:rPr>
                <w:rFonts w:ascii="Arial" w:hAnsi="Arial" w:cs="Times New Roman"/>
                <w:b/>
                <w:bCs/>
                <w:lang w:val="en-US"/>
              </w:rPr>
              <w:t>Year to 31/3/2021</w:t>
            </w:r>
          </w:p>
        </w:tc>
        <w:tc>
          <w:tcPr>
            <w:tcW w:w="853" w:type="dxa"/>
          </w:tcPr>
          <w:p w:rsidR="000B3583" w:rsidRDefault="000B3583">
            <w:pPr>
              <w:rPr>
                <w:rFonts w:ascii="Arial" w:hAnsi="Arial" w:cs="Times New Roman"/>
                <w:b/>
                <w:bCs/>
                <w:u w:val="single"/>
                <w:lang w:val="en-US"/>
              </w:rPr>
            </w:pPr>
          </w:p>
        </w:tc>
        <w:tc>
          <w:tcPr>
            <w:tcW w:w="3268" w:type="dxa"/>
          </w:tcPr>
          <w:p w:rsidR="000B3583" w:rsidRDefault="000B3583">
            <w:pPr>
              <w:rPr>
                <w:rFonts w:ascii="Arial" w:hAnsi="Arial" w:cs="Times New Roman"/>
                <w:b/>
                <w:bCs/>
                <w:u w:val="single"/>
                <w:lang w:val="en-US"/>
              </w:rPr>
            </w:pPr>
          </w:p>
        </w:tc>
        <w:tc>
          <w:tcPr>
            <w:tcW w:w="1397" w:type="dxa"/>
          </w:tcPr>
          <w:p w:rsidR="000B3583" w:rsidRDefault="00A4095C">
            <w:pPr>
              <w:jc w:val="center"/>
              <w:rPr>
                <w:rFonts w:ascii="Arial" w:hAnsi="Arial"/>
              </w:rPr>
            </w:pPr>
            <w:r>
              <w:rPr>
                <w:rFonts w:ascii="Arial" w:hAnsi="Arial" w:cs="Times New Roman"/>
                <w:b/>
                <w:bCs/>
                <w:lang w:val="en-US"/>
              </w:rPr>
              <w:t>Year to 31/3/2021</w:t>
            </w:r>
          </w:p>
        </w:tc>
      </w:tr>
      <w:tr w:rsidR="000B3583">
        <w:trPr>
          <w:trHeight w:val="412"/>
        </w:trPr>
        <w:tc>
          <w:tcPr>
            <w:tcW w:w="2484" w:type="dxa"/>
          </w:tcPr>
          <w:p w:rsidR="000B3583" w:rsidRDefault="000B3583">
            <w:pPr>
              <w:rPr>
                <w:rFonts w:ascii="Arial" w:hAnsi="Arial" w:cs="Times New Roman"/>
                <w:lang w:val="en-US"/>
              </w:rPr>
            </w:pPr>
          </w:p>
        </w:tc>
        <w:tc>
          <w:tcPr>
            <w:tcW w:w="1620" w:type="dxa"/>
          </w:tcPr>
          <w:p w:rsidR="000B3583" w:rsidRDefault="00A4095C">
            <w:pPr>
              <w:jc w:val="center"/>
              <w:rPr>
                <w:rFonts w:ascii="Arial" w:hAnsi="Arial"/>
              </w:rPr>
            </w:pPr>
            <w:r>
              <w:rPr>
                <w:rFonts w:ascii="Arial" w:hAnsi="Arial" w:cs="Times New Roman"/>
                <w:b/>
                <w:bCs/>
                <w:u w:val="single"/>
                <w:lang w:val="en-US"/>
              </w:rPr>
              <w:t>£</w:t>
            </w:r>
          </w:p>
        </w:tc>
        <w:tc>
          <w:tcPr>
            <w:tcW w:w="853" w:type="dxa"/>
          </w:tcPr>
          <w:p w:rsidR="000B3583" w:rsidRDefault="000B3583">
            <w:pPr>
              <w:rPr>
                <w:rFonts w:ascii="Arial" w:hAnsi="Arial" w:cs="Times New Roman"/>
                <w:b/>
                <w:bCs/>
                <w:u w:val="single"/>
                <w:lang w:val="en-US"/>
              </w:rPr>
            </w:pPr>
          </w:p>
        </w:tc>
        <w:tc>
          <w:tcPr>
            <w:tcW w:w="3268" w:type="dxa"/>
          </w:tcPr>
          <w:p w:rsidR="000B3583" w:rsidRDefault="000B3583">
            <w:pPr>
              <w:rPr>
                <w:rFonts w:ascii="Arial" w:hAnsi="Arial" w:cs="Times New Roman"/>
                <w:b/>
                <w:bCs/>
                <w:u w:val="single"/>
                <w:lang w:val="en-US"/>
              </w:rPr>
            </w:pPr>
          </w:p>
        </w:tc>
        <w:tc>
          <w:tcPr>
            <w:tcW w:w="1397" w:type="dxa"/>
          </w:tcPr>
          <w:p w:rsidR="000B3583" w:rsidRDefault="00A4095C">
            <w:pPr>
              <w:jc w:val="center"/>
              <w:rPr>
                <w:rFonts w:ascii="Arial" w:hAnsi="Arial"/>
              </w:rPr>
            </w:pPr>
            <w:r>
              <w:rPr>
                <w:rFonts w:ascii="Arial" w:hAnsi="Arial" w:cs="Times New Roman"/>
                <w:b/>
                <w:bCs/>
                <w:u w:val="single"/>
                <w:lang w:val="en-US"/>
              </w:rPr>
              <w:t>£</w:t>
            </w:r>
          </w:p>
        </w:tc>
      </w:tr>
      <w:tr w:rsidR="000B3583">
        <w:trPr>
          <w:trHeight w:val="412"/>
        </w:trPr>
        <w:tc>
          <w:tcPr>
            <w:tcW w:w="2484" w:type="dxa"/>
          </w:tcPr>
          <w:p w:rsidR="000B3583" w:rsidRDefault="00A4095C">
            <w:pPr>
              <w:rPr>
                <w:rFonts w:ascii="Arial" w:hAnsi="Arial"/>
              </w:rPr>
            </w:pPr>
            <w:r>
              <w:rPr>
                <w:rFonts w:ascii="Arial" w:hAnsi="Arial" w:cs="Times New Roman"/>
                <w:lang w:val="en-US"/>
              </w:rPr>
              <w:t>WCC Personal Budget</w:t>
            </w:r>
          </w:p>
        </w:tc>
        <w:tc>
          <w:tcPr>
            <w:tcW w:w="1620" w:type="dxa"/>
          </w:tcPr>
          <w:p w:rsidR="000B3583" w:rsidRDefault="00A4095C">
            <w:pPr>
              <w:jc w:val="center"/>
              <w:rPr>
                <w:rFonts w:ascii="Arial" w:hAnsi="Arial"/>
              </w:rPr>
            </w:pPr>
            <w:r>
              <w:rPr>
                <w:rFonts w:ascii="Arial" w:hAnsi="Arial" w:cs="Times New Roman"/>
                <w:lang w:val="en-US"/>
              </w:rPr>
              <w:t>392,451</w:t>
            </w:r>
          </w:p>
        </w:tc>
        <w:tc>
          <w:tcPr>
            <w:tcW w:w="853" w:type="dxa"/>
          </w:tcPr>
          <w:p w:rsidR="000B3583" w:rsidRDefault="000B3583">
            <w:pPr>
              <w:rPr>
                <w:rFonts w:ascii="Arial" w:hAnsi="Arial" w:cs="Times New Roman"/>
                <w:lang w:val="en-US"/>
              </w:rPr>
            </w:pPr>
          </w:p>
        </w:tc>
        <w:tc>
          <w:tcPr>
            <w:tcW w:w="3268" w:type="dxa"/>
          </w:tcPr>
          <w:p w:rsidR="000B3583" w:rsidRDefault="00A4095C">
            <w:pPr>
              <w:rPr>
                <w:rFonts w:ascii="Arial" w:hAnsi="Arial"/>
              </w:rPr>
            </w:pPr>
            <w:r>
              <w:rPr>
                <w:rFonts w:ascii="Arial" w:hAnsi="Arial" w:cs="Times New Roman"/>
                <w:lang w:val="en-US"/>
              </w:rPr>
              <w:t>Staff Costs</w:t>
            </w:r>
          </w:p>
        </w:tc>
        <w:tc>
          <w:tcPr>
            <w:tcW w:w="1397" w:type="dxa"/>
          </w:tcPr>
          <w:p w:rsidR="000B3583" w:rsidRDefault="00A4095C">
            <w:pPr>
              <w:jc w:val="center"/>
              <w:rPr>
                <w:rFonts w:ascii="Arial" w:hAnsi="Arial"/>
              </w:rPr>
            </w:pPr>
            <w:r>
              <w:rPr>
                <w:rFonts w:ascii="Arial" w:hAnsi="Arial" w:cs="Times New Roman"/>
                <w:lang w:val="en-US"/>
              </w:rPr>
              <w:t>344,945</w:t>
            </w:r>
          </w:p>
        </w:tc>
      </w:tr>
      <w:tr w:rsidR="000B3583">
        <w:trPr>
          <w:trHeight w:val="412"/>
        </w:trPr>
        <w:tc>
          <w:tcPr>
            <w:tcW w:w="2484" w:type="dxa"/>
          </w:tcPr>
          <w:p w:rsidR="000B3583" w:rsidRDefault="00A4095C">
            <w:pPr>
              <w:rPr>
                <w:rFonts w:ascii="Arial" w:hAnsi="Arial"/>
              </w:rPr>
            </w:pPr>
            <w:r>
              <w:rPr>
                <w:rFonts w:ascii="Arial" w:hAnsi="Arial" w:cs="Times New Roman"/>
                <w:lang w:val="en-US"/>
              </w:rPr>
              <w:t>Donations</w:t>
            </w:r>
          </w:p>
        </w:tc>
        <w:tc>
          <w:tcPr>
            <w:tcW w:w="1620" w:type="dxa"/>
          </w:tcPr>
          <w:p w:rsidR="000B3583" w:rsidRDefault="00A4095C">
            <w:pPr>
              <w:jc w:val="center"/>
              <w:rPr>
                <w:rFonts w:ascii="Arial" w:hAnsi="Arial"/>
              </w:rPr>
            </w:pPr>
            <w:r>
              <w:rPr>
                <w:rFonts w:ascii="Arial" w:hAnsi="Arial" w:cs="Times New Roman"/>
                <w:lang w:val="en-US"/>
              </w:rPr>
              <w:t>6,067</w:t>
            </w:r>
          </w:p>
        </w:tc>
        <w:tc>
          <w:tcPr>
            <w:tcW w:w="853" w:type="dxa"/>
          </w:tcPr>
          <w:p w:rsidR="000B3583" w:rsidRDefault="000B3583">
            <w:pPr>
              <w:rPr>
                <w:rFonts w:ascii="Arial" w:hAnsi="Arial" w:cs="Times New Roman"/>
                <w:lang w:val="en-US"/>
              </w:rPr>
            </w:pPr>
          </w:p>
        </w:tc>
        <w:tc>
          <w:tcPr>
            <w:tcW w:w="3268" w:type="dxa"/>
          </w:tcPr>
          <w:p w:rsidR="000B3583" w:rsidRDefault="00A4095C">
            <w:pPr>
              <w:rPr>
                <w:rFonts w:ascii="Arial" w:hAnsi="Arial"/>
              </w:rPr>
            </w:pPr>
            <w:r>
              <w:rPr>
                <w:rFonts w:ascii="Arial" w:hAnsi="Arial" w:cs="Times New Roman"/>
                <w:lang w:val="en-US"/>
              </w:rPr>
              <w:t>Activities</w:t>
            </w:r>
          </w:p>
        </w:tc>
        <w:tc>
          <w:tcPr>
            <w:tcW w:w="1397" w:type="dxa"/>
          </w:tcPr>
          <w:p w:rsidR="000B3583" w:rsidRDefault="00A4095C">
            <w:pPr>
              <w:jc w:val="center"/>
              <w:rPr>
                <w:rFonts w:ascii="Arial" w:hAnsi="Arial"/>
              </w:rPr>
            </w:pPr>
            <w:r>
              <w:rPr>
                <w:rFonts w:ascii="Arial" w:hAnsi="Arial" w:cs="Times New Roman"/>
                <w:lang w:val="en-US"/>
              </w:rPr>
              <w:t>47,476</w:t>
            </w:r>
          </w:p>
        </w:tc>
      </w:tr>
      <w:tr w:rsidR="000B3583">
        <w:trPr>
          <w:trHeight w:val="412"/>
        </w:trPr>
        <w:tc>
          <w:tcPr>
            <w:tcW w:w="2484" w:type="dxa"/>
          </w:tcPr>
          <w:p w:rsidR="000B3583" w:rsidRDefault="00A4095C">
            <w:pPr>
              <w:rPr>
                <w:rFonts w:ascii="Arial" w:hAnsi="Arial"/>
              </w:rPr>
            </w:pPr>
            <w:r>
              <w:rPr>
                <w:rFonts w:ascii="Arial" w:hAnsi="Arial" w:cs="Times New Roman"/>
                <w:lang w:val="en-US"/>
              </w:rPr>
              <w:t>Grants</w:t>
            </w:r>
          </w:p>
        </w:tc>
        <w:tc>
          <w:tcPr>
            <w:tcW w:w="1620" w:type="dxa"/>
          </w:tcPr>
          <w:p w:rsidR="000B3583" w:rsidRDefault="00A4095C">
            <w:pPr>
              <w:jc w:val="center"/>
              <w:rPr>
                <w:rFonts w:ascii="Arial" w:hAnsi="Arial"/>
              </w:rPr>
            </w:pPr>
            <w:r>
              <w:rPr>
                <w:rFonts w:ascii="Arial" w:hAnsi="Arial" w:cs="Times New Roman"/>
                <w:lang w:val="en-US"/>
              </w:rPr>
              <w:t>150,909</w:t>
            </w:r>
          </w:p>
        </w:tc>
        <w:tc>
          <w:tcPr>
            <w:tcW w:w="853" w:type="dxa"/>
          </w:tcPr>
          <w:p w:rsidR="000B3583" w:rsidRDefault="000B3583">
            <w:pPr>
              <w:rPr>
                <w:rFonts w:ascii="Arial" w:hAnsi="Arial" w:cs="Times New Roman"/>
                <w:lang w:val="en-US"/>
              </w:rPr>
            </w:pPr>
          </w:p>
        </w:tc>
        <w:tc>
          <w:tcPr>
            <w:tcW w:w="3268" w:type="dxa"/>
          </w:tcPr>
          <w:p w:rsidR="000B3583" w:rsidRDefault="00A4095C">
            <w:pPr>
              <w:rPr>
                <w:rFonts w:ascii="Arial" w:hAnsi="Arial"/>
              </w:rPr>
            </w:pPr>
            <w:r>
              <w:rPr>
                <w:rFonts w:ascii="Arial" w:hAnsi="Arial" w:cs="Times New Roman"/>
                <w:lang w:val="en-US"/>
              </w:rPr>
              <w:t>Support Costs</w:t>
            </w:r>
          </w:p>
        </w:tc>
        <w:tc>
          <w:tcPr>
            <w:tcW w:w="1397" w:type="dxa"/>
          </w:tcPr>
          <w:p w:rsidR="000B3583" w:rsidRDefault="00A4095C">
            <w:pPr>
              <w:jc w:val="center"/>
              <w:rPr>
                <w:rFonts w:ascii="Arial" w:hAnsi="Arial"/>
              </w:rPr>
            </w:pPr>
            <w:r>
              <w:rPr>
                <w:rFonts w:ascii="Arial" w:hAnsi="Arial" w:cs="Times New Roman"/>
                <w:lang w:val="en-US"/>
              </w:rPr>
              <w:t>96,578</w:t>
            </w:r>
          </w:p>
        </w:tc>
      </w:tr>
      <w:tr w:rsidR="000B3583">
        <w:trPr>
          <w:trHeight w:val="412"/>
        </w:trPr>
        <w:tc>
          <w:tcPr>
            <w:tcW w:w="2484" w:type="dxa"/>
          </w:tcPr>
          <w:p w:rsidR="000B3583" w:rsidRDefault="00A4095C">
            <w:pPr>
              <w:rPr>
                <w:rFonts w:ascii="Arial" w:hAnsi="Arial"/>
              </w:rPr>
            </w:pPr>
            <w:r>
              <w:rPr>
                <w:rFonts w:ascii="Arial" w:hAnsi="Arial" w:cs="Times New Roman"/>
                <w:lang w:val="en-US"/>
              </w:rPr>
              <w:t>Other Income</w:t>
            </w:r>
          </w:p>
        </w:tc>
        <w:tc>
          <w:tcPr>
            <w:tcW w:w="1620" w:type="dxa"/>
          </w:tcPr>
          <w:p w:rsidR="000B3583" w:rsidRDefault="00A4095C">
            <w:pPr>
              <w:jc w:val="center"/>
              <w:rPr>
                <w:rFonts w:ascii="Arial" w:hAnsi="Arial"/>
              </w:rPr>
            </w:pPr>
            <w:r>
              <w:rPr>
                <w:rFonts w:ascii="Arial" w:hAnsi="Arial" w:cs="Times New Roman"/>
                <w:lang w:val="en-US"/>
              </w:rPr>
              <w:t>32.110</w:t>
            </w:r>
          </w:p>
        </w:tc>
        <w:tc>
          <w:tcPr>
            <w:tcW w:w="853" w:type="dxa"/>
          </w:tcPr>
          <w:p w:rsidR="000B3583" w:rsidRDefault="000B3583">
            <w:pPr>
              <w:rPr>
                <w:rFonts w:ascii="Arial" w:hAnsi="Arial" w:cs="Times New Roman"/>
                <w:lang w:val="en-US"/>
              </w:rPr>
            </w:pPr>
          </w:p>
        </w:tc>
        <w:tc>
          <w:tcPr>
            <w:tcW w:w="3268" w:type="dxa"/>
          </w:tcPr>
          <w:p w:rsidR="000B3583" w:rsidRDefault="00A4095C">
            <w:pPr>
              <w:rPr>
                <w:rFonts w:ascii="Arial" w:hAnsi="Arial"/>
              </w:rPr>
            </w:pPr>
            <w:r>
              <w:rPr>
                <w:rFonts w:ascii="Arial" w:hAnsi="Arial" w:cs="Times New Roman"/>
                <w:lang w:val="en-US"/>
              </w:rPr>
              <w:t>Governance/Investments</w:t>
            </w:r>
          </w:p>
        </w:tc>
        <w:tc>
          <w:tcPr>
            <w:tcW w:w="1397" w:type="dxa"/>
          </w:tcPr>
          <w:p w:rsidR="000B3583" w:rsidRDefault="00A4095C">
            <w:pPr>
              <w:jc w:val="center"/>
              <w:rPr>
                <w:rFonts w:ascii="Arial" w:hAnsi="Arial"/>
              </w:rPr>
            </w:pPr>
            <w:r>
              <w:rPr>
                <w:rFonts w:ascii="Arial" w:hAnsi="Arial" w:cs="Times New Roman"/>
                <w:lang w:val="en-US"/>
              </w:rPr>
              <w:t>3,685</w:t>
            </w:r>
          </w:p>
        </w:tc>
      </w:tr>
      <w:tr w:rsidR="000B3583">
        <w:trPr>
          <w:trHeight w:val="573"/>
        </w:trPr>
        <w:tc>
          <w:tcPr>
            <w:tcW w:w="2484" w:type="dxa"/>
          </w:tcPr>
          <w:p w:rsidR="000B3583" w:rsidRDefault="00A4095C">
            <w:pPr>
              <w:jc w:val="center"/>
              <w:rPr>
                <w:rFonts w:ascii="Arial" w:hAnsi="Arial"/>
              </w:rPr>
            </w:pPr>
            <w:r>
              <w:rPr>
                <w:rFonts w:ascii="Arial" w:hAnsi="Arial" w:cs="Times New Roman"/>
                <w:b/>
                <w:bCs/>
                <w:lang w:val="en-US"/>
              </w:rPr>
              <w:t>TOTAL</w:t>
            </w:r>
          </w:p>
        </w:tc>
        <w:tc>
          <w:tcPr>
            <w:tcW w:w="1620" w:type="dxa"/>
          </w:tcPr>
          <w:p w:rsidR="000B3583" w:rsidRDefault="00A4095C">
            <w:pPr>
              <w:jc w:val="center"/>
              <w:rPr>
                <w:rFonts w:ascii="Arial" w:hAnsi="Arial"/>
              </w:rPr>
            </w:pPr>
            <w:r>
              <w:rPr>
                <w:rFonts w:ascii="Arial" w:hAnsi="Arial" w:cs="Times New Roman"/>
                <w:b/>
                <w:bCs/>
                <w:lang w:val="en-US"/>
              </w:rPr>
              <w:t>581,537</w:t>
            </w:r>
          </w:p>
        </w:tc>
        <w:tc>
          <w:tcPr>
            <w:tcW w:w="853" w:type="dxa"/>
          </w:tcPr>
          <w:p w:rsidR="000B3583" w:rsidRDefault="000B3583">
            <w:pPr>
              <w:rPr>
                <w:rFonts w:ascii="Arial" w:hAnsi="Arial" w:cs="Times New Roman"/>
                <w:b/>
                <w:bCs/>
                <w:lang w:val="en-US"/>
              </w:rPr>
            </w:pPr>
          </w:p>
        </w:tc>
        <w:tc>
          <w:tcPr>
            <w:tcW w:w="3268" w:type="dxa"/>
          </w:tcPr>
          <w:p w:rsidR="000B3583" w:rsidRDefault="00A4095C">
            <w:pPr>
              <w:jc w:val="center"/>
              <w:rPr>
                <w:rFonts w:ascii="Arial" w:hAnsi="Arial"/>
              </w:rPr>
            </w:pPr>
            <w:r>
              <w:rPr>
                <w:rFonts w:ascii="Arial" w:hAnsi="Arial" w:cs="Times New Roman"/>
                <w:b/>
                <w:bCs/>
                <w:lang w:val="en-US"/>
              </w:rPr>
              <w:t>TOTAL</w:t>
            </w:r>
          </w:p>
        </w:tc>
        <w:tc>
          <w:tcPr>
            <w:tcW w:w="1397" w:type="dxa"/>
          </w:tcPr>
          <w:p w:rsidR="000B3583" w:rsidRDefault="00A4095C">
            <w:pPr>
              <w:jc w:val="center"/>
              <w:rPr>
                <w:rFonts w:ascii="Arial" w:hAnsi="Arial"/>
              </w:rPr>
            </w:pPr>
            <w:r>
              <w:rPr>
                <w:rFonts w:ascii="Arial" w:hAnsi="Arial" w:cs="Times New Roman"/>
                <w:b/>
                <w:bCs/>
                <w:lang w:val="en-US"/>
              </w:rPr>
              <w:t>495,379</w:t>
            </w:r>
          </w:p>
        </w:tc>
      </w:tr>
    </w:tbl>
    <w:p w:rsidR="000256FF" w:rsidRDefault="000256FF">
      <w:pPr>
        <w:rPr>
          <w:rFonts w:hint="eastAsia"/>
        </w:rPr>
      </w:pPr>
    </w:p>
    <w:p w:rsidR="000B3583" w:rsidRDefault="00A4095C">
      <w:pPr>
        <w:rPr>
          <w:rFonts w:ascii="Arial" w:hAnsi="Arial"/>
        </w:rPr>
      </w:pPr>
      <w:r>
        <w:rPr>
          <w:rFonts w:ascii="Arial" w:hAnsi="Arial" w:cs="Times New Roman"/>
          <w:b/>
          <w:bCs/>
          <w:sz w:val="28"/>
          <w:szCs w:val="28"/>
          <w:lang w:val="en-US"/>
        </w:rPr>
        <w:t>ANNUAL SURPLUS £86,158</w:t>
      </w:r>
    </w:p>
    <w:p w:rsidR="000B3583" w:rsidRDefault="000B3583">
      <w:pPr>
        <w:rPr>
          <w:rFonts w:ascii="Arial" w:hAnsi="Arial" w:cs="Times New Roman"/>
          <w:b/>
          <w:bCs/>
          <w:sz w:val="28"/>
          <w:szCs w:val="28"/>
          <w:lang w:val="en-US"/>
        </w:rPr>
      </w:pPr>
    </w:p>
    <w:p w:rsidR="000B3583" w:rsidRDefault="000B3583">
      <w:pPr>
        <w:rPr>
          <w:rFonts w:ascii="Arial" w:hAnsi="Arial" w:cs="Times New Roman"/>
          <w:b/>
          <w:bCs/>
          <w:sz w:val="28"/>
          <w:szCs w:val="28"/>
          <w:lang w:val="en-US"/>
        </w:rPr>
      </w:pPr>
    </w:p>
    <w:p w:rsidR="000B3583" w:rsidRDefault="00A4095C">
      <w:pPr>
        <w:rPr>
          <w:rFonts w:ascii="Arial" w:hAnsi="Arial"/>
        </w:rPr>
      </w:pPr>
      <w:r>
        <w:rPr>
          <w:rFonts w:ascii="Arial" w:hAnsi="Arial" w:cs="Times New Roman"/>
          <w:lang w:val="en-US"/>
        </w:rPr>
        <w:t>Once again, the trustees are pleased to report that the Trust has maintained a strong financial position over the year ending 31</w:t>
      </w:r>
      <w:r>
        <w:rPr>
          <w:rFonts w:ascii="Arial" w:hAnsi="Arial" w:cs="Times New Roman"/>
          <w:vertAlign w:val="superscript"/>
          <w:lang w:val="en-US"/>
        </w:rPr>
        <w:t>st</w:t>
      </w:r>
      <w:r>
        <w:rPr>
          <w:rFonts w:ascii="Arial" w:hAnsi="Arial" w:cs="Times New Roman"/>
          <w:lang w:val="en-US"/>
        </w:rPr>
        <w:t xml:space="preserve"> March 2021. Despite the fact that the trust has significantly increased expenditure from last year, the overall financial position has improved</w:t>
      </w:r>
      <w:r w:rsidR="00DE0CC4">
        <w:rPr>
          <w:rFonts w:ascii="Arial" w:hAnsi="Arial" w:cs="Times New Roman"/>
          <w:lang w:val="en-US"/>
        </w:rPr>
        <w:t>,</w:t>
      </w:r>
      <w:r>
        <w:rPr>
          <w:rFonts w:ascii="Arial" w:hAnsi="Arial" w:cs="Times New Roman"/>
          <w:lang w:val="en-US"/>
        </w:rPr>
        <w:t xml:space="preserve"> thanks to a significant increase in the level of income. There has been a large drop in donations, but this shortfall has been more than addressed by a very large allocation of grants to the trust. These have often been to cover required Covid-19 expenditures.</w:t>
      </w:r>
    </w:p>
    <w:p w:rsidR="000B3583" w:rsidRDefault="000B3583">
      <w:pPr>
        <w:rPr>
          <w:rFonts w:ascii="Arial" w:hAnsi="Arial" w:cs="Times New Roman"/>
          <w:lang w:val="en-US"/>
        </w:rPr>
      </w:pPr>
    </w:p>
    <w:p w:rsidR="000B3583" w:rsidRDefault="00A4095C">
      <w:pPr>
        <w:rPr>
          <w:rFonts w:ascii="Arial" w:hAnsi="Arial" w:cs="Times New Roman"/>
          <w:lang w:val="en-US"/>
        </w:rPr>
      </w:pPr>
      <w:r>
        <w:rPr>
          <w:rFonts w:ascii="Arial" w:hAnsi="Arial" w:cs="Times New Roman"/>
          <w:lang w:val="en-US"/>
        </w:rPr>
        <w:t>The strong financial position has enabled trustees to increase further the funds put aside into the Reserves. In addition to the 9 months’ worth of running costs, a further amount of £50,000 has been set aside for building maint</w:t>
      </w:r>
      <w:r w:rsidR="000256FF">
        <w:rPr>
          <w:rFonts w:ascii="Arial" w:hAnsi="Arial" w:cs="Times New Roman"/>
          <w:lang w:val="en-US"/>
        </w:rPr>
        <w:t>enance and vehicle replacement.</w:t>
      </w:r>
    </w:p>
    <w:p w:rsidR="000256FF" w:rsidRDefault="000256FF">
      <w:pPr>
        <w:rPr>
          <w:rFonts w:ascii="Arial" w:hAnsi="Arial" w:cs="Times New Roman"/>
          <w:lang w:val="en-US"/>
        </w:rPr>
      </w:pPr>
    </w:p>
    <w:p w:rsidR="000B3583" w:rsidRDefault="00A4095C">
      <w:pPr>
        <w:rPr>
          <w:rFonts w:ascii="Arial" w:hAnsi="Arial"/>
        </w:rPr>
      </w:pPr>
      <w:r>
        <w:rPr>
          <w:rFonts w:ascii="Arial" w:hAnsi="Arial" w:cs="Times New Roman"/>
          <w:lang w:val="en-US"/>
        </w:rPr>
        <w:t>With such a strong financial position for the Trust, the Trustees are confident about the growth of the charity, and in turn</w:t>
      </w:r>
      <w:r w:rsidR="00DE0CC4">
        <w:rPr>
          <w:rFonts w:ascii="Arial" w:hAnsi="Arial" w:cs="Times New Roman"/>
          <w:lang w:val="en-US"/>
        </w:rPr>
        <w:t>,</w:t>
      </w:r>
      <w:r>
        <w:rPr>
          <w:rFonts w:ascii="Arial" w:hAnsi="Arial" w:cs="Times New Roman"/>
          <w:lang w:val="en-US"/>
        </w:rPr>
        <w:t xml:space="preserve"> the consequent benefits this will bring to the members</w:t>
      </w:r>
      <w:r w:rsidR="00DE0CC4">
        <w:rPr>
          <w:rFonts w:ascii="Arial" w:hAnsi="Arial" w:cs="Times New Roman"/>
          <w:lang w:val="en-US"/>
        </w:rPr>
        <w:t>.</w:t>
      </w:r>
    </w:p>
    <w:p w:rsidR="000B3583" w:rsidRDefault="000B3583">
      <w:pPr>
        <w:rPr>
          <w:rFonts w:ascii="Arial" w:hAnsi="Arial" w:cs="Times New Roman"/>
          <w:lang w:val="en-US"/>
        </w:rPr>
      </w:pPr>
    </w:p>
    <w:p w:rsidR="000B3583" w:rsidRDefault="000B3583">
      <w:pPr>
        <w:rPr>
          <w:rFonts w:ascii="Arial" w:hAnsi="Arial" w:cs="Times New Roman"/>
          <w:lang w:val="en-US"/>
        </w:rPr>
      </w:pPr>
    </w:p>
    <w:p w:rsidR="000B3583" w:rsidRDefault="00A4095C">
      <w:pPr>
        <w:rPr>
          <w:rFonts w:ascii="Arial" w:hAnsi="Arial"/>
        </w:rPr>
      </w:pPr>
      <w:r>
        <w:rPr>
          <w:rFonts w:ascii="Arial" w:hAnsi="Arial" w:cs="Times New Roman"/>
          <w:lang w:val="en-US"/>
        </w:rPr>
        <w:t>A full set of accounts can be viewed on request</w:t>
      </w:r>
      <w:r w:rsidR="00DE0CC4">
        <w:rPr>
          <w:rFonts w:ascii="Arial" w:hAnsi="Arial" w:cs="Times New Roman"/>
          <w:lang w:val="en-US"/>
        </w:rPr>
        <w:t>.</w:t>
      </w:r>
    </w:p>
    <w:p w:rsidR="000B3583" w:rsidRDefault="000B3583">
      <w:pPr>
        <w:rPr>
          <w:rFonts w:cs="Times New Roman" w:hint="eastAsia"/>
          <w:lang w:val="en-US"/>
        </w:rPr>
      </w:pPr>
    </w:p>
    <w:p w:rsidR="000B3583" w:rsidRDefault="000B3583">
      <w:pPr>
        <w:rPr>
          <w:rFonts w:cs="Times New Roman" w:hint="eastAsia"/>
          <w:lang w:val="en-US"/>
        </w:rPr>
      </w:pPr>
    </w:p>
    <w:p w:rsidR="000B3583" w:rsidRDefault="00A4095C">
      <w:pPr>
        <w:rPr>
          <w:rFonts w:ascii="Arial" w:hAnsi="Arial"/>
        </w:rPr>
      </w:pPr>
      <w:r>
        <w:rPr>
          <w:rFonts w:ascii="Arial" w:hAnsi="Arial" w:cs="Times New Roman"/>
          <w:lang w:val="en-US"/>
        </w:rPr>
        <w:t>Alan Wardle</w:t>
      </w:r>
    </w:p>
    <w:p w:rsidR="000B3583" w:rsidRDefault="00A4095C">
      <w:pPr>
        <w:rPr>
          <w:rFonts w:ascii="Arial" w:hAnsi="Arial"/>
        </w:rPr>
      </w:pPr>
      <w:r>
        <w:rPr>
          <w:rFonts w:ascii="Arial" w:hAnsi="Arial" w:cs="Times New Roman"/>
          <w:lang w:val="en-US"/>
        </w:rPr>
        <w:t>Treasurer</w:t>
      </w:r>
    </w:p>
    <w:p w:rsidR="000B3583" w:rsidRDefault="00A4095C">
      <w:pPr>
        <w:rPr>
          <w:rFonts w:ascii="Arial" w:hAnsi="Arial"/>
        </w:rPr>
      </w:pPr>
      <w:r>
        <w:br w:type="page"/>
      </w:r>
    </w:p>
    <w:p w:rsidR="000B3583" w:rsidRDefault="000B3583">
      <w:pPr>
        <w:rPr>
          <w:rFonts w:hint="eastAsia"/>
        </w:rPr>
      </w:pPr>
    </w:p>
    <w:p w:rsidR="000B3583" w:rsidRDefault="00A4095C">
      <w:pPr>
        <w:rPr>
          <w:rFonts w:ascii="Times New Roman" w:hAnsi="Times New Roman" w:cs="Times New Roman"/>
          <w:lang w:val="en-US"/>
        </w:rPr>
      </w:pPr>
      <w:r>
        <w:rPr>
          <w:rFonts w:ascii="Times New Roman" w:hAnsi="Times New Roman" w:cs="Times New Roman"/>
          <w:lang w:val="en-US"/>
        </w:rPr>
        <w:t xml:space="preserve"> </w:t>
      </w:r>
    </w:p>
    <w:p w:rsidR="000B3583" w:rsidRDefault="00A4095C">
      <w:pPr>
        <w:jc w:val="center"/>
        <w:rPr>
          <w:rFonts w:ascii="Arial" w:hAnsi="Arial"/>
        </w:rPr>
      </w:pPr>
      <w:r>
        <w:rPr>
          <w:rFonts w:ascii="Arial" w:hAnsi="Arial" w:cstheme="minorHAnsi"/>
          <w:b/>
          <w:sz w:val="32"/>
          <w:szCs w:val="32"/>
        </w:rPr>
        <w:t>Governance Structure</w:t>
      </w:r>
    </w:p>
    <w:p w:rsidR="000B3583" w:rsidRDefault="00A4095C">
      <w:pPr>
        <w:jc w:val="center"/>
        <w:rPr>
          <w:rFonts w:ascii="Arial" w:hAnsi="Arial"/>
        </w:rPr>
      </w:pPr>
      <w:r>
        <w:rPr>
          <w:rFonts w:ascii="Arial" w:hAnsi="Arial" w:cstheme="minorHAnsi"/>
        </w:rPr>
        <w:t>The Trust became a Company Limited by Guarantee on 12</w:t>
      </w:r>
      <w:r>
        <w:rPr>
          <w:rFonts w:ascii="Arial" w:hAnsi="Arial" w:cstheme="minorHAnsi"/>
          <w:vertAlign w:val="superscript"/>
        </w:rPr>
        <w:t>th</w:t>
      </w:r>
      <w:r>
        <w:rPr>
          <w:rFonts w:ascii="Arial" w:hAnsi="Arial" w:cstheme="minorHAnsi"/>
        </w:rPr>
        <w:t xml:space="preserve"> September 2016 and is governed by Articles of Association which established the objects and powers of the charitable company. </w:t>
      </w:r>
    </w:p>
    <w:p w:rsidR="000B3583" w:rsidRDefault="000B3583">
      <w:pPr>
        <w:jc w:val="center"/>
        <w:rPr>
          <w:rFonts w:ascii="Arial" w:hAnsi="Arial" w:cstheme="minorHAnsi"/>
          <w:b/>
          <w:sz w:val="28"/>
          <w:szCs w:val="28"/>
        </w:rPr>
      </w:pPr>
    </w:p>
    <w:p w:rsidR="000B3583" w:rsidRDefault="00A4095C">
      <w:pPr>
        <w:jc w:val="center"/>
        <w:rPr>
          <w:rFonts w:ascii="Arial" w:hAnsi="Arial"/>
        </w:rPr>
      </w:pPr>
      <w:r>
        <w:rPr>
          <w:rFonts w:ascii="Arial" w:hAnsi="Arial" w:cstheme="minorHAnsi"/>
          <w:b/>
          <w:sz w:val="28"/>
          <w:szCs w:val="28"/>
        </w:rPr>
        <w:t>Charity Name</w:t>
      </w:r>
    </w:p>
    <w:p w:rsidR="000B3583" w:rsidRDefault="00A4095C">
      <w:pPr>
        <w:jc w:val="center"/>
        <w:rPr>
          <w:rFonts w:ascii="Arial" w:hAnsi="Arial"/>
        </w:rPr>
      </w:pPr>
      <w:r>
        <w:rPr>
          <w:rFonts w:ascii="Arial" w:hAnsi="Arial" w:cstheme="minorHAnsi"/>
        </w:rPr>
        <w:t>The Odell Trust</w:t>
      </w:r>
    </w:p>
    <w:p w:rsidR="000B3583" w:rsidRDefault="000B3583">
      <w:pPr>
        <w:jc w:val="center"/>
        <w:rPr>
          <w:rFonts w:ascii="Arial" w:hAnsi="Arial" w:cstheme="minorHAnsi"/>
          <w:b/>
          <w:sz w:val="28"/>
          <w:szCs w:val="28"/>
        </w:rPr>
      </w:pPr>
    </w:p>
    <w:p w:rsidR="000B3583" w:rsidRDefault="00A4095C">
      <w:pPr>
        <w:jc w:val="center"/>
        <w:rPr>
          <w:rFonts w:ascii="Arial" w:hAnsi="Arial"/>
        </w:rPr>
      </w:pPr>
      <w:r>
        <w:rPr>
          <w:rFonts w:ascii="Arial" w:hAnsi="Arial" w:cstheme="minorHAnsi"/>
          <w:b/>
          <w:sz w:val="28"/>
          <w:szCs w:val="28"/>
        </w:rPr>
        <w:t>Charity Number</w:t>
      </w:r>
    </w:p>
    <w:p w:rsidR="000B3583" w:rsidRDefault="00A4095C">
      <w:pPr>
        <w:jc w:val="center"/>
        <w:rPr>
          <w:rFonts w:ascii="Arial" w:hAnsi="Arial"/>
        </w:rPr>
      </w:pPr>
      <w:r>
        <w:rPr>
          <w:rFonts w:ascii="Arial" w:hAnsi="Arial" w:cstheme="minorHAnsi"/>
        </w:rPr>
        <w:t xml:space="preserve">1170810 </w:t>
      </w:r>
    </w:p>
    <w:p w:rsidR="000B3583" w:rsidRDefault="00A4095C">
      <w:pPr>
        <w:jc w:val="center"/>
        <w:rPr>
          <w:rFonts w:ascii="Arial" w:hAnsi="Arial"/>
        </w:rPr>
      </w:pPr>
      <w:r>
        <w:rPr>
          <w:rFonts w:ascii="Arial" w:hAnsi="Arial" w:cstheme="minorHAnsi"/>
          <w:b/>
          <w:bCs/>
          <w:sz w:val="28"/>
          <w:szCs w:val="28"/>
        </w:rPr>
        <w:t>Company Number</w:t>
      </w:r>
    </w:p>
    <w:p w:rsidR="000B3583" w:rsidRDefault="00A4095C">
      <w:pPr>
        <w:jc w:val="center"/>
        <w:rPr>
          <w:rFonts w:ascii="Arial" w:hAnsi="Arial"/>
        </w:rPr>
      </w:pPr>
      <w:r>
        <w:rPr>
          <w:rFonts w:ascii="Arial" w:hAnsi="Arial" w:cstheme="minorHAnsi"/>
        </w:rPr>
        <w:t>10371450</w:t>
      </w:r>
    </w:p>
    <w:p w:rsidR="000B3583" w:rsidRDefault="000B3583">
      <w:pPr>
        <w:jc w:val="center"/>
        <w:rPr>
          <w:rFonts w:ascii="Arial" w:hAnsi="Arial" w:cstheme="minorHAnsi"/>
          <w:b/>
          <w:sz w:val="28"/>
          <w:szCs w:val="28"/>
        </w:rPr>
      </w:pPr>
    </w:p>
    <w:p w:rsidR="000B3583" w:rsidRDefault="00A4095C">
      <w:pPr>
        <w:jc w:val="center"/>
        <w:rPr>
          <w:rFonts w:ascii="Arial" w:hAnsi="Arial"/>
        </w:rPr>
      </w:pPr>
      <w:r>
        <w:rPr>
          <w:rFonts w:ascii="Arial" w:hAnsi="Arial" w:cstheme="minorHAnsi"/>
          <w:b/>
          <w:sz w:val="28"/>
          <w:szCs w:val="28"/>
        </w:rPr>
        <w:t>Registered Address</w:t>
      </w:r>
    </w:p>
    <w:p w:rsidR="000B3583" w:rsidRDefault="00A4095C">
      <w:pPr>
        <w:jc w:val="center"/>
        <w:rPr>
          <w:rFonts w:ascii="Arial" w:hAnsi="Arial"/>
        </w:rPr>
      </w:pPr>
      <w:r>
        <w:rPr>
          <w:rFonts w:ascii="Arial" w:hAnsi="Arial" w:cstheme="minorHAnsi"/>
        </w:rPr>
        <w:t>The Odell Centre, Plimsoll Street, Kidderminster DY11 6TZ</w:t>
      </w:r>
    </w:p>
    <w:p w:rsidR="000B3583" w:rsidRDefault="000B3583">
      <w:pPr>
        <w:jc w:val="center"/>
        <w:rPr>
          <w:rFonts w:cstheme="minorHAnsi" w:hint="eastAsia"/>
          <w:b/>
          <w:bCs/>
          <w:sz w:val="28"/>
          <w:szCs w:val="28"/>
        </w:rPr>
      </w:pPr>
    </w:p>
    <w:p w:rsidR="000B3583" w:rsidRDefault="000B3583">
      <w:pPr>
        <w:jc w:val="center"/>
        <w:rPr>
          <w:rFonts w:ascii="Arial" w:hAnsi="Arial"/>
        </w:rPr>
      </w:pPr>
    </w:p>
    <w:p w:rsidR="000B3583" w:rsidRDefault="000B3583">
      <w:pPr>
        <w:jc w:val="center"/>
        <w:rPr>
          <w:rFonts w:ascii="Arial" w:hAnsi="Arial" w:cstheme="minorHAnsi"/>
          <w:b/>
          <w:sz w:val="28"/>
          <w:szCs w:val="28"/>
        </w:rPr>
      </w:pPr>
    </w:p>
    <w:p w:rsidR="000B3583" w:rsidRDefault="00A4095C">
      <w:pPr>
        <w:jc w:val="center"/>
        <w:rPr>
          <w:rFonts w:ascii="Arial" w:hAnsi="Arial"/>
        </w:rPr>
      </w:pPr>
      <w:r>
        <w:rPr>
          <w:rFonts w:ascii="Arial" w:hAnsi="Arial" w:cstheme="minorHAnsi"/>
          <w:b/>
          <w:sz w:val="28"/>
          <w:szCs w:val="28"/>
        </w:rPr>
        <w:t>Trustees</w:t>
      </w:r>
    </w:p>
    <w:p w:rsidR="000B3583" w:rsidRDefault="00A4095C">
      <w:pPr>
        <w:spacing w:after="103"/>
        <w:jc w:val="center"/>
        <w:rPr>
          <w:rFonts w:ascii="Arial" w:hAnsi="Arial"/>
        </w:rPr>
      </w:pPr>
      <w:r>
        <w:rPr>
          <w:rFonts w:ascii="Arial" w:hAnsi="Arial" w:cstheme="minorHAnsi"/>
        </w:rPr>
        <w:t>Mrs Ann Masters – Chairman</w:t>
      </w:r>
    </w:p>
    <w:p w:rsidR="000B3583" w:rsidRDefault="00A4095C">
      <w:pPr>
        <w:spacing w:after="103"/>
        <w:jc w:val="center"/>
        <w:rPr>
          <w:rFonts w:ascii="Arial" w:hAnsi="Arial"/>
        </w:rPr>
      </w:pPr>
      <w:r>
        <w:rPr>
          <w:rFonts w:ascii="Arial" w:hAnsi="Arial" w:cstheme="minorHAnsi"/>
        </w:rPr>
        <w:t>Mrs Sue Moreve – Vice Chairman</w:t>
      </w:r>
    </w:p>
    <w:p w:rsidR="000B3583" w:rsidRDefault="00A4095C">
      <w:pPr>
        <w:spacing w:after="103"/>
        <w:jc w:val="center"/>
        <w:rPr>
          <w:rFonts w:ascii="Arial" w:hAnsi="Arial"/>
        </w:rPr>
      </w:pPr>
      <w:r>
        <w:rPr>
          <w:rFonts w:ascii="Arial" w:hAnsi="Arial" w:cstheme="minorHAnsi"/>
        </w:rPr>
        <w:t xml:space="preserve">Mr Trevor Burgess </w:t>
      </w:r>
    </w:p>
    <w:p w:rsidR="000B3583" w:rsidRDefault="00A4095C">
      <w:pPr>
        <w:spacing w:after="103"/>
        <w:jc w:val="center"/>
        <w:rPr>
          <w:rFonts w:ascii="Arial" w:hAnsi="Arial"/>
        </w:rPr>
      </w:pPr>
      <w:r>
        <w:rPr>
          <w:rFonts w:ascii="Arial" w:hAnsi="Arial" w:cstheme="minorHAnsi"/>
        </w:rPr>
        <w:t xml:space="preserve">Mrs Sue Cowen </w:t>
      </w:r>
    </w:p>
    <w:p w:rsidR="000B3583" w:rsidRDefault="00A4095C">
      <w:pPr>
        <w:spacing w:after="103"/>
        <w:jc w:val="center"/>
        <w:rPr>
          <w:rFonts w:ascii="Arial" w:hAnsi="Arial"/>
        </w:rPr>
      </w:pPr>
      <w:r>
        <w:rPr>
          <w:rFonts w:ascii="Arial" w:hAnsi="Arial" w:cstheme="minorHAnsi"/>
        </w:rPr>
        <w:t xml:space="preserve">Mrs Jenny Perry </w:t>
      </w:r>
    </w:p>
    <w:p w:rsidR="000B3583" w:rsidRDefault="00A4095C">
      <w:pPr>
        <w:spacing w:after="103"/>
        <w:jc w:val="center"/>
        <w:rPr>
          <w:rFonts w:ascii="Arial" w:hAnsi="Arial"/>
        </w:rPr>
      </w:pPr>
      <w:r>
        <w:rPr>
          <w:rFonts w:ascii="Arial" w:hAnsi="Arial" w:cstheme="minorHAnsi"/>
        </w:rPr>
        <w:t>Mr Alex Roberts</w:t>
      </w:r>
    </w:p>
    <w:p w:rsidR="000B3583" w:rsidRDefault="00A4095C">
      <w:pPr>
        <w:spacing w:after="103"/>
        <w:jc w:val="center"/>
        <w:rPr>
          <w:rFonts w:ascii="Arial" w:hAnsi="Arial"/>
        </w:rPr>
      </w:pPr>
      <w:r>
        <w:rPr>
          <w:rFonts w:ascii="Arial" w:hAnsi="Arial" w:cstheme="minorHAnsi"/>
        </w:rPr>
        <w:t>Mrs Sue Nicholl</w:t>
      </w:r>
    </w:p>
    <w:p w:rsidR="000B3583" w:rsidRPr="000256FF" w:rsidRDefault="00A4095C">
      <w:pPr>
        <w:spacing w:after="103"/>
        <w:jc w:val="center"/>
        <w:rPr>
          <w:rFonts w:ascii="Arial" w:hAnsi="Arial"/>
        </w:rPr>
      </w:pPr>
      <w:r>
        <w:rPr>
          <w:rFonts w:ascii="Arial" w:hAnsi="Arial" w:cstheme="minorHAnsi"/>
        </w:rPr>
        <w:t xml:space="preserve">Mr </w:t>
      </w:r>
      <w:r w:rsidR="00B02C96">
        <w:rPr>
          <w:rFonts w:ascii="Arial" w:hAnsi="Arial" w:cstheme="minorHAnsi"/>
        </w:rPr>
        <w:t>Keith Slater</w:t>
      </w:r>
      <w:r>
        <w:rPr>
          <w:rFonts w:ascii="Arial" w:hAnsi="Arial" w:cstheme="minorHAnsi"/>
        </w:rPr>
        <w:t xml:space="preserve"> – </w:t>
      </w:r>
      <w:r w:rsidR="000256FF" w:rsidRPr="000256FF">
        <w:rPr>
          <w:rFonts w:ascii="Arial" w:hAnsi="Arial" w:cstheme="minorHAnsi"/>
        </w:rPr>
        <w:t>30.04.20</w:t>
      </w:r>
    </w:p>
    <w:p w:rsidR="000B3583" w:rsidRDefault="000256FF">
      <w:pPr>
        <w:spacing w:after="103"/>
        <w:jc w:val="center"/>
        <w:rPr>
          <w:rFonts w:ascii="Arial" w:hAnsi="Arial"/>
        </w:rPr>
      </w:pPr>
      <w:r>
        <w:rPr>
          <w:rFonts w:ascii="Arial" w:hAnsi="Arial" w:cstheme="minorHAnsi"/>
        </w:rPr>
        <w:t>Mr</w:t>
      </w:r>
      <w:r w:rsidR="00A4095C" w:rsidRPr="000256FF">
        <w:rPr>
          <w:rFonts w:ascii="Arial" w:hAnsi="Arial" w:cstheme="minorHAnsi"/>
        </w:rPr>
        <w:t xml:space="preserve"> Alan Wardle </w:t>
      </w:r>
      <w:r w:rsidRPr="000256FF">
        <w:rPr>
          <w:rFonts w:ascii="Arial" w:hAnsi="Arial" w:cstheme="minorHAnsi"/>
        </w:rPr>
        <w:t>–</w:t>
      </w:r>
      <w:r w:rsidR="00A4095C" w:rsidRPr="000256FF">
        <w:rPr>
          <w:rFonts w:ascii="Arial" w:hAnsi="Arial" w:cstheme="minorHAnsi"/>
        </w:rPr>
        <w:t xml:space="preserve"> </w:t>
      </w:r>
      <w:r w:rsidRPr="000256FF">
        <w:rPr>
          <w:rFonts w:ascii="Arial" w:hAnsi="Arial" w:cstheme="minorHAnsi"/>
        </w:rPr>
        <w:t>25.06.20</w:t>
      </w:r>
    </w:p>
    <w:p w:rsidR="000B3583" w:rsidRDefault="000B3583">
      <w:pPr>
        <w:jc w:val="center"/>
        <w:rPr>
          <w:rFonts w:ascii="Arial" w:hAnsi="Arial"/>
        </w:rPr>
      </w:pPr>
    </w:p>
    <w:p w:rsidR="000B3583" w:rsidRDefault="00A4095C">
      <w:pPr>
        <w:jc w:val="center"/>
        <w:rPr>
          <w:rFonts w:ascii="Arial" w:hAnsi="Arial"/>
        </w:rPr>
      </w:pPr>
      <w:r>
        <w:rPr>
          <w:rFonts w:ascii="Arial" w:hAnsi="Arial" w:cstheme="minorHAnsi"/>
          <w:b/>
          <w:sz w:val="28"/>
          <w:szCs w:val="28"/>
        </w:rPr>
        <w:t>Independent Examiners</w:t>
      </w:r>
    </w:p>
    <w:p w:rsidR="000B3583" w:rsidRDefault="00A4095C">
      <w:pPr>
        <w:spacing w:after="103"/>
        <w:jc w:val="center"/>
        <w:rPr>
          <w:rFonts w:ascii="Arial" w:hAnsi="Arial"/>
        </w:rPr>
      </w:pPr>
      <w:r>
        <w:rPr>
          <w:rFonts w:ascii="Arial" w:hAnsi="Arial" w:cstheme="minorHAnsi"/>
        </w:rPr>
        <w:t>Cutter &amp; Co Ltd</w:t>
      </w:r>
    </w:p>
    <w:p w:rsidR="000B3583" w:rsidRDefault="00A4095C">
      <w:pPr>
        <w:spacing w:after="103"/>
        <w:jc w:val="center"/>
        <w:rPr>
          <w:rFonts w:ascii="Arial" w:hAnsi="Arial"/>
        </w:rPr>
      </w:pPr>
      <w:proofErr w:type="spellStart"/>
      <w:r>
        <w:rPr>
          <w:rFonts w:ascii="Arial" w:hAnsi="Arial" w:cstheme="minorHAnsi"/>
        </w:rPr>
        <w:t>Lyttleton</w:t>
      </w:r>
      <w:proofErr w:type="spellEnd"/>
      <w:r>
        <w:rPr>
          <w:rFonts w:ascii="Arial" w:hAnsi="Arial" w:cstheme="minorHAnsi"/>
        </w:rPr>
        <w:t xml:space="preserve"> Court</w:t>
      </w:r>
    </w:p>
    <w:p w:rsidR="000B3583" w:rsidRDefault="00A4095C">
      <w:pPr>
        <w:spacing w:after="103"/>
        <w:jc w:val="center"/>
        <w:rPr>
          <w:rFonts w:ascii="Arial" w:hAnsi="Arial"/>
        </w:rPr>
      </w:pPr>
      <w:r>
        <w:rPr>
          <w:rFonts w:ascii="Arial" w:hAnsi="Arial" w:cstheme="minorHAnsi"/>
        </w:rPr>
        <w:t>3 Birmingham Street</w:t>
      </w:r>
    </w:p>
    <w:p w:rsidR="000B3583" w:rsidRDefault="00A4095C">
      <w:pPr>
        <w:spacing w:after="103"/>
        <w:jc w:val="center"/>
        <w:rPr>
          <w:rFonts w:ascii="Arial" w:hAnsi="Arial"/>
        </w:rPr>
      </w:pPr>
      <w:r>
        <w:rPr>
          <w:rFonts w:ascii="Arial" w:hAnsi="Arial" w:cstheme="minorHAnsi"/>
        </w:rPr>
        <w:t xml:space="preserve">Halesowen      </w:t>
      </w:r>
    </w:p>
    <w:p w:rsidR="000B3583" w:rsidRDefault="00A4095C">
      <w:pPr>
        <w:jc w:val="center"/>
        <w:rPr>
          <w:rFonts w:ascii="Arial" w:hAnsi="Arial"/>
        </w:rPr>
      </w:pPr>
      <w:r>
        <w:rPr>
          <w:rFonts w:ascii="Arial" w:hAnsi="Arial" w:cstheme="minorHAnsi"/>
          <w:b/>
          <w:bCs/>
          <w:sz w:val="28"/>
          <w:szCs w:val="28"/>
        </w:rPr>
        <w:t>Bankers</w:t>
      </w:r>
    </w:p>
    <w:p w:rsidR="000B3583" w:rsidRDefault="00A4095C">
      <w:pPr>
        <w:jc w:val="center"/>
        <w:rPr>
          <w:rFonts w:ascii="Arial" w:hAnsi="Arial"/>
        </w:rPr>
      </w:pPr>
      <w:r>
        <w:rPr>
          <w:rFonts w:ascii="Arial" w:hAnsi="Arial" w:cstheme="minorHAnsi"/>
        </w:rPr>
        <w:t>CAF Bank Ltd</w:t>
      </w:r>
    </w:p>
    <w:p w:rsidR="000B3583" w:rsidRDefault="000B3583">
      <w:pPr>
        <w:spacing w:after="200"/>
        <w:jc w:val="center"/>
        <w:rPr>
          <w:rFonts w:ascii="Arial" w:hAnsi="Arial" w:cstheme="minorHAnsi"/>
          <w:b/>
          <w:bCs/>
          <w:sz w:val="28"/>
          <w:szCs w:val="28"/>
        </w:rPr>
      </w:pPr>
    </w:p>
    <w:p w:rsidR="000B3583" w:rsidRDefault="000B3583">
      <w:pPr>
        <w:spacing w:after="200"/>
        <w:jc w:val="center"/>
        <w:rPr>
          <w:rFonts w:ascii="Arial" w:hAnsi="Arial" w:cstheme="minorHAnsi"/>
          <w:b/>
          <w:bCs/>
          <w:sz w:val="28"/>
          <w:szCs w:val="28"/>
        </w:rPr>
      </w:pPr>
    </w:p>
    <w:p w:rsidR="000B3583" w:rsidRDefault="000B3583">
      <w:pPr>
        <w:spacing w:after="200"/>
        <w:jc w:val="center"/>
        <w:rPr>
          <w:rFonts w:ascii="Arial" w:hAnsi="Arial" w:cstheme="minorHAnsi"/>
          <w:b/>
          <w:bCs/>
          <w:sz w:val="28"/>
          <w:szCs w:val="28"/>
        </w:rPr>
      </w:pPr>
    </w:p>
    <w:p w:rsidR="000B3583" w:rsidRDefault="00A4095C">
      <w:pPr>
        <w:spacing w:after="200"/>
        <w:jc w:val="center"/>
        <w:rPr>
          <w:rFonts w:ascii="Arial" w:hAnsi="Arial" w:cstheme="minorHAnsi"/>
          <w:b/>
          <w:bCs/>
          <w:sz w:val="28"/>
          <w:szCs w:val="28"/>
        </w:rPr>
      </w:pPr>
      <w:r>
        <w:br w:type="page"/>
      </w:r>
    </w:p>
    <w:p w:rsidR="000B3583" w:rsidRDefault="00A4095C">
      <w:pPr>
        <w:spacing w:after="200"/>
        <w:jc w:val="center"/>
        <w:rPr>
          <w:rFonts w:ascii="Arial" w:hAnsi="Arial"/>
        </w:rPr>
      </w:pPr>
      <w:r>
        <w:rPr>
          <w:rFonts w:ascii="Arial" w:hAnsi="Arial"/>
          <w:b/>
          <w:bCs/>
        </w:rPr>
        <w:lastRenderedPageBreak/>
        <w:t>NOTES ON GOVERNANCE STRUCTURE</w:t>
      </w:r>
    </w:p>
    <w:p w:rsidR="000B3583" w:rsidRDefault="000B3583">
      <w:pPr>
        <w:spacing w:after="200"/>
        <w:jc w:val="center"/>
        <w:rPr>
          <w:rFonts w:hint="eastAsia"/>
          <w:b/>
          <w:bCs/>
        </w:rPr>
      </w:pPr>
    </w:p>
    <w:p w:rsidR="000B3583" w:rsidRDefault="00A4095C">
      <w:pPr>
        <w:spacing w:after="200"/>
        <w:rPr>
          <w:rFonts w:ascii="Arial" w:hAnsi="Arial"/>
          <w:i/>
          <w:iCs/>
        </w:rPr>
      </w:pPr>
      <w:r>
        <w:rPr>
          <w:rFonts w:ascii="Arial" w:hAnsi="Arial"/>
          <w:i/>
          <w:iCs/>
        </w:rPr>
        <w:t>The object for which this charity is established is to provide a Recreational Day Centre to support individuals who live in Worcestershire or the surrounding area for recreation or other leisure time occupation. This provision sets out to improve the conditions of life for those who have need of such facilities through disability, age, youth, infirmity, financial hardship or social circumstances.</w:t>
      </w:r>
    </w:p>
    <w:p w:rsidR="000B3583" w:rsidRDefault="00A4095C">
      <w:pPr>
        <w:spacing w:after="200"/>
        <w:rPr>
          <w:rFonts w:ascii="Arial" w:hAnsi="Arial"/>
        </w:rPr>
      </w:pPr>
      <w:r>
        <w:rPr>
          <w:rFonts w:ascii="Arial" w:hAnsi="Arial" w:cstheme="minorHAnsi"/>
          <w:b/>
          <w:bCs/>
        </w:rPr>
        <w:t>Members</w:t>
      </w:r>
    </w:p>
    <w:p w:rsidR="000B3583" w:rsidRDefault="00A4095C">
      <w:pPr>
        <w:spacing w:after="200"/>
        <w:rPr>
          <w:rFonts w:ascii="Arial" w:hAnsi="Arial"/>
        </w:rPr>
      </w:pPr>
      <w:r>
        <w:rPr>
          <w:rFonts w:ascii="Arial" w:hAnsi="Arial" w:cstheme="minorHAnsi"/>
        </w:rPr>
        <w:t>The subscribers to the Memorandum of Association and other persons elected by the Board of Directors shall, with their agreement, be admitted to membership of the Company.</w:t>
      </w:r>
    </w:p>
    <w:p w:rsidR="000B3583" w:rsidRDefault="00A4095C">
      <w:pPr>
        <w:spacing w:after="200"/>
        <w:rPr>
          <w:rFonts w:ascii="Arial" w:hAnsi="Arial"/>
        </w:rPr>
      </w:pPr>
      <w:r>
        <w:rPr>
          <w:rFonts w:ascii="Arial" w:hAnsi="Arial" w:cstheme="minorHAnsi"/>
          <w:b/>
          <w:bCs/>
        </w:rPr>
        <w:t>Organisational Structure</w:t>
      </w:r>
    </w:p>
    <w:p w:rsidR="000B3583" w:rsidRDefault="00A4095C">
      <w:pPr>
        <w:spacing w:after="200"/>
        <w:rPr>
          <w:rFonts w:ascii="Arial" w:hAnsi="Arial"/>
        </w:rPr>
      </w:pPr>
      <w:r>
        <w:rPr>
          <w:rFonts w:ascii="Arial" w:hAnsi="Arial" w:cstheme="minorHAnsi"/>
        </w:rPr>
        <w:t>The Board meets as often as required and, during this financial year, met more frequently and remotely over Zoom. In between these meetings</w:t>
      </w:r>
      <w:r w:rsidR="00B537E2">
        <w:rPr>
          <w:rFonts w:ascii="Arial" w:hAnsi="Arial" w:cstheme="minorHAnsi"/>
        </w:rPr>
        <w:t>,</w:t>
      </w:r>
      <w:r>
        <w:rPr>
          <w:rFonts w:ascii="Arial" w:hAnsi="Arial" w:cstheme="minorHAnsi"/>
        </w:rPr>
        <w:t xml:space="preserve"> the Policy &amp; Procedures Review group continued to meet via Zoom</w:t>
      </w:r>
      <w:r w:rsidR="00B537E2">
        <w:rPr>
          <w:rFonts w:ascii="Arial" w:hAnsi="Arial" w:cstheme="minorHAnsi"/>
        </w:rPr>
        <w:t>,</w:t>
      </w:r>
      <w:r>
        <w:rPr>
          <w:rFonts w:ascii="Arial" w:hAnsi="Arial" w:cstheme="minorHAnsi"/>
        </w:rPr>
        <w:t xml:space="preserve"> but other groups such as Health &amp; Safety</w:t>
      </w:r>
      <w:r w:rsidR="00B537E2">
        <w:rPr>
          <w:rFonts w:ascii="Arial" w:hAnsi="Arial" w:cstheme="minorHAnsi"/>
        </w:rPr>
        <w:t>,</w:t>
      </w:r>
      <w:r>
        <w:rPr>
          <w:rFonts w:ascii="Arial" w:hAnsi="Arial" w:cstheme="minorHAnsi"/>
        </w:rPr>
        <w:t xml:space="preserve"> could not meet due to government restrictions.</w:t>
      </w:r>
    </w:p>
    <w:p w:rsidR="000B3583" w:rsidRDefault="00A4095C">
      <w:pPr>
        <w:spacing w:after="200"/>
        <w:rPr>
          <w:rFonts w:ascii="Arial" w:hAnsi="Arial"/>
        </w:rPr>
      </w:pPr>
      <w:r>
        <w:rPr>
          <w:rFonts w:ascii="Arial" w:hAnsi="Arial" w:cstheme="minorHAnsi"/>
        </w:rPr>
        <w:t>The trustees have overall responsibility for ensuring the charity has systems of internal control in place and the PQASSO Quality System is in place. These measures are designed to give reasonable but not absolute assurance against material misstatement or loss. A budget is approved by the trustees annually and regular financial reports and forecasts are prepared for the Board. A Risk Register is being produced to ensure that the trustees understand the risks faced by the charity and plan for the management of those risks.</w:t>
      </w:r>
    </w:p>
    <w:p w:rsidR="000B3583" w:rsidRDefault="00A4095C">
      <w:pPr>
        <w:spacing w:after="200"/>
        <w:rPr>
          <w:rFonts w:ascii="Arial" w:hAnsi="Arial"/>
        </w:rPr>
      </w:pPr>
      <w:r>
        <w:rPr>
          <w:rFonts w:ascii="Arial" w:hAnsi="Arial" w:cstheme="minorHAnsi"/>
          <w:b/>
          <w:bCs/>
        </w:rPr>
        <w:t>Recruitment and Appointment of Directors</w:t>
      </w:r>
    </w:p>
    <w:p w:rsidR="000B3583" w:rsidRDefault="00A4095C">
      <w:pPr>
        <w:spacing w:after="200"/>
        <w:rPr>
          <w:rFonts w:ascii="Arial" w:hAnsi="Arial"/>
        </w:rPr>
      </w:pPr>
      <w:r>
        <w:rPr>
          <w:rFonts w:ascii="Arial" w:hAnsi="Arial" w:cstheme="minorHAnsi"/>
        </w:rPr>
        <w:t>The directors of the company are also charity trustees for the purpose of charity law and under the requirements of the Memorandum and Articles of Association. Directors retire by rotation and elect a Chairman, Vice Chairman and Treasurer at each AGM. New directors are identified and appointed by the remaining Board members.</w:t>
      </w:r>
    </w:p>
    <w:p w:rsidR="000B3583" w:rsidRDefault="00A4095C">
      <w:pPr>
        <w:spacing w:after="200"/>
        <w:rPr>
          <w:rFonts w:ascii="Arial" w:hAnsi="Arial"/>
        </w:rPr>
      </w:pPr>
      <w:r>
        <w:rPr>
          <w:rFonts w:ascii="Arial" w:hAnsi="Arial" w:cstheme="minorHAnsi"/>
          <w:b/>
          <w:bCs/>
        </w:rPr>
        <w:t>Trustee Induction and Training</w:t>
      </w:r>
    </w:p>
    <w:p w:rsidR="000B3583" w:rsidRDefault="00A4095C">
      <w:pPr>
        <w:spacing w:after="200"/>
        <w:rPr>
          <w:rFonts w:ascii="Arial" w:hAnsi="Arial"/>
        </w:rPr>
      </w:pPr>
      <w:r>
        <w:rPr>
          <w:rFonts w:ascii="Arial" w:hAnsi="Arial" w:cstheme="minorHAnsi"/>
        </w:rPr>
        <w:t>The Vice Chairman of the trustees is responsible for the induction of any new trustee</w:t>
      </w:r>
      <w:r w:rsidR="00E31A97">
        <w:rPr>
          <w:rFonts w:ascii="Arial" w:hAnsi="Arial" w:cstheme="minorHAnsi"/>
        </w:rPr>
        <w:t>,</w:t>
      </w:r>
      <w:r>
        <w:rPr>
          <w:rFonts w:ascii="Arial" w:hAnsi="Arial" w:cstheme="minorHAnsi"/>
        </w:rPr>
        <w:t xml:space="preserve"> which involves awareness of the role and responsibilities of trustees, the governing documents, administrative procedures</w:t>
      </w:r>
      <w:r w:rsidR="00E31A97">
        <w:rPr>
          <w:rFonts w:ascii="Arial" w:hAnsi="Arial" w:cstheme="minorHAnsi"/>
        </w:rPr>
        <w:t>,</w:t>
      </w:r>
      <w:r>
        <w:rPr>
          <w:rFonts w:ascii="Arial" w:hAnsi="Arial" w:cstheme="minorHAnsi"/>
        </w:rPr>
        <w:t xml:space="preserve"> as well as the history and philosophical approach of the charity. Additionally</w:t>
      </w:r>
      <w:r w:rsidR="00E31A97">
        <w:rPr>
          <w:rFonts w:ascii="Arial" w:hAnsi="Arial" w:cstheme="minorHAnsi"/>
        </w:rPr>
        <w:t>,</w:t>
      </w:r>
      <w:r>
        <w:rPr>
          <w:rFonts w:ascii="Arial" w:hAnsi="Arial" w:cstheme="minorHAnsi"/>
        </w:rPr>
        <w:t xml:space="preserve"> Safeguarding Vulnerable Adults training for members of the Board was conducted over the internet in June.</w:t>
      </w:r>
    </w:p>
    <w:p w:rsidR="000B3583" w:rsidRDefault="00A4095C">
      <w:pPr>
        <w:spacing w:after="200"/>
        <w:rPr>
          <w:rFonts w:ascii="Arial" w:hAnsi="Arial"/>
        </w:rPr>
      </w:pPr>
      <w:r>
        <w:rPr>
          <w:rFonts w:ascii="Arial" w:hAnsi="Arial" w:cstheme="minorHAnsi"/>
          <w:b/>
          <w:bCs/>
        </w:rPr>
        <w:t>Related parties</w:t>
      </w:r>
    </w:p>
    <w:p w:rsidR="000B3583" w:rsidRDefault="00A4095C">
      <w:pPr>
        <w:spacing w:after="200"/>
        <w:rPr>
          <w:rFonts w:ascii="Arial" w:hAnsi="Arial" w:cstheme="minorHAnsi"/>
          <w:sz w:val="28"/>
          <w:szCs w:val="28"/>
        </w:rPr>
      </w:pPr>
      <w:r>
        <w:rPr>
          <w:rFonts w:ascii="Arial" w:hAnsi="Arial" w:cstheme="minorHAnsi"/>
        </w:rPr>
        <w:t>There are no related parties this year</w:t>
      </w:r>
      <w:r w:rsidR="00E31A97">
        <w:rPr>
          <w:rFonts w:ascii="Arial" w:hAnsi="Arial" w:cstheme="minorHAnsi"/>
        </w:rPr>
        <w:t>.</w:t>
      </w:r>
    </w:p>
    <w:sectPr w:rsidR="000B3583">
      <w:pgSz w:w="11906" w:h="16838"/>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583"/>
    <w:rsid w:val="000256FF"/>
    <w:rsid w:val="000B3583"/>
    <w:rsid w:val="001D7C69"/>
    <w:rsid w:val="001F5B67"/>
    <w:rsid w:val="003D7951"/>
    <w:rsid w:val="003F772B"/>
    <w:rsid w:val="004B577A"/>
    <w:rsid w:val="004B68CF"/>
    <w:rsid w:val="004D47C4"/>
    <w:rsid w:val="00694DF0"/>
    <w:rsid w:val="00A22D39"/>
    <w:rsid w:val="00A4095C"/>
    <w:rsid w:val="00A437D3"/>
    <w:rsid w:val="00B02C96"/>
    <w:rsid w:val="00B24786"/>
    <w:rsid w:val="00B47E65"/>
    <w:rsid w:val="00B537E2"/>
    <w:rsid w:val="00B81F7A"/>
    <w:rsid w:val="00BB7AF9"/>
    <w:rsid w:val="00D07E0E"/>
    <w:rsid w:val="00D26CAF"/>
    <w:rsid w:val="00D9085E"/>
    <w:rsid w:val="00DE0CC4"/>
    <w:rsid w:val="00DE3232"/>
    <w:rsid w:val="00E31A97"/>
    <w:rsid w:val="00E55105"/>
    <w:rsid w:val="00E8712A"/>
    <w:rsid w:val="00EA3E07"/>
    <w:rsid w:val="00F0656B"/>
    <w:rsid w:val="00F953E8"/>
    <w:rsid w:val="00FA7E2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99AC5C-8DF8-4F3E-863E-84FB877C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2"/>
        <w:szCs w:val="24"/>
        <w:lang w:val="en-GB"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character" w:customStyle="1" w:styleId="fontstyle01">
    <w:name w:val="fontstyle01"/>
    <w:basedOn w:val="DefaultParagraphFont"/>
    <w:rsid w:val="004B577A"/>
    <w:rPr>
      <w:rFonts w:ascii="Calibri" w:hAnsi="Calibri" w:cs="Calibri" w:hint="default"/>
      <w:b w:val="0"/>
      <w:bCs w:val="0"/>
      <w:i w:val="0"/>
      <w:iCs w:val="0"/>
      <w:color w:val="00000A"/>
      <w:sz w:val="24"/>
      <w:szCs w:val="24"/>
    </w:rPr>
  </w:style>
  <w:style w:type="paragraph" w:styleId="BalloonText">
    <w:name w:val="Balloon Text"/>
    <w:basedOn w:val="Normal"/>
    <w:link w:val="BalloonTextChar"/>
    <w:uiPriority w:val="99"/>
    <w:semiHidden/>
    <w:unhideWhenUsed/>
    <w:rsid w:val="00FA7E2F"/>
    <w:rPr>
      <w:rFonts w:ascii="Segoe UI" w:hAnsi="Segoe UI" w:cs="Mangal"/>
      <w:sz w:val="18"/>
      <w:szCs w:val="16"/>
    </w:rPr>
  </w:style>
  <w:style w:type="character" w:customStyle="1" w:styleId="BalloonTextChar">
    <w:name w:val="Balloon Text Char"/>
    <w:basedOn w:val="DefaultParagraphFont"/>
    <w:link w:val="BalloonText"/>
    <w:uiPriority w:val="99"/>
    <w:semiHidden/>
    <w:rsid w:val="00FA7E2F"/>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5090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11</Pages>
  <Words>2300</Words>
  <Characters>13111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Green</dc:creator>
  <dc:description/>
  <cp:lastModifiedBy>Bernie Green</cp:lastModifiedBy>
  <cp:revision>4</cp:revision>
  <cp:lastPrinted>2021-11-29T09:52:00Z</cp:lastPrinted>
  <dcterms:created xsi:type="dcterms:W3CDTF">2021-11-23T13:01:00Z</dcterms:created>
  <dcterms:modified xsi:type="dcterms:W3CDTF">2021-11-29T09:55:00Z</dcterms:modified>
  <dc:language>en-GB</dc:language>
</cp:coreProperties>
</file>